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default" w:ascii="Times New Roman" w:hAnsi="Times New Roman" w:cs="Times New Roman"/>
          <w:b/>
          <w:sz w:val="72"/>
          <w:szCs w:val="72"/>
          <w:lang w:val="en-US" w:eastAsia="zh-CN"/>
        </w:rPr>
      </w:pPr>
    </w:p>
    <w:p>
      <w:pPr>
        <w:jc w:val="center"/>
        <w:rPr>
          <w:rFonts w:hint="default" w:ascii="Times New Roman" w:hAnsi="Times New Roman" w:eastAsia="宋体" w:cs="Times New Roman"/>
          <w:b/>
          <w:sz w:val="72"/>
          <w:szCs w:val="72"/>
          <w:lang w:val="en-US" w:eastAsia="zh-CN"/>
        </w:rPr>
      </w:pPr>
      <w:r>
        <w:rPr>
          <w:rFonts w:hint="default" w:ascii="Times New Roman" w:hAnsi="Times New Roman" w:cs="Times New Roman"/>
          <w:b/>
          <w:sz w:val="72"/>
          <w:szCs w:val="72"/>
          <w:lang w:val="en-US" w:eastAsia="zh-CN"/>
        </w:rPr>
        <w:t>广州英语口语教材配套数字资源包</w:t>
      </w:r>
    </w:p>
    <w:p>
      <w:pPr>
        <w:jc w:val="center"/>
        <w:rPr>
          <w:rFonts w:hint="default" w:ascii="Times New Roman" w:hAnsi="Times New Roman" w:cs="Times New Roman"/>
          <w:b/>
          <w:sz w:val="52"/>
        </w:rPr>
      </w:pPr>
      <w:r>
        <w:rPr>
          <w:rFonts w:hint="default" w:ascii="Times New Roman" w:hAnsi="Times New Roman" w:cs="Times New Roman"/>
          <w:b/>
          <w:sz w:val="52"/>
        </w:rPr>
        <w:t>用户使用手册</w:t>
      </w:r>
    </w:p>
    <w:p>
      <w:pPr>
        <w:jc w:val="left"/>
        <w:rPr>
          <w:rFonts w:hint="default" w:ascii="Times New Roman" w:hAnsi="Times New Roman" w:cs="Times New Roman"/>
          <w:szCs w:val="21"/>
        </w:rPr>
      </w:pPr>
    </w:p>
    <w:p>
      <w:pPr>
        <w:jc w:val="left"/>
        <w:rPr>
          <w:rFonts w:hint="default" w:ascii="Times New Roman" w:hAnsi="Times New Roman" w:cs="Times New Roman"/>
          <w:szCs w:val="21"/>
        </w:rPr>
      </w:pPr>
    </w:p>
    <w:p>
      <w:pPr>
        <w:jc w:val="left"/>
        <w:rPr>
          <w:rFonts w:hint="default" w:ascii="Times New Roman" w:hAnsi="Times New Roman" w:cs="Times New Roman"/>
          <w:szCs w:val="21"/>
        </w:rPr>
      </w:pPr>
    </w:p>
    <w:p>
      <w:pPr>
        <w:jc w:val="left"/>
        <w:rPr>
          <w:rFonts w:hint="default" w:ascii="Times New Roman" w:hAnsi="Times New Roman" w:cs="Times New Roman"/>
          <w:szCs w:val="21"/>
        </w:rPr>
      </w:pPr>
    </w:p>
    <w:p>
      <w:pPr>
        <w:jc w:val="left"/>
        <w:rPr>
          <w:rFonts w:hint="default" w:ascii="Times New Roman" w:hAnsi="Times New Roman" w:cs="Times New Roman"/>
          <w:szCs w:val="21"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ind w:firstLine="103" w:firstLineChars="49"/>
        <w:jc w:val="left"/>
        <w:rPr>
          <w:rFonts w:hint="default" w:ascii="Times New Roman" w:hAnsi="Times New Roman" w:cs="Times New Roman"/>
          <w:b/>
          <w:bCs/>
        </w:rPr>
      </w:pPr>
    </w:p>
    <w:p>
      <w:pPr>
        <w:jc w:val="left"/>
        <w:rPr>
          <w:rFonts w:hint="default" w:ascii="Times New Roman" w:hAnsi="Times New Roman" w:cs="Times New Roman"/>
          <w:b/>
          <w:sz w:val="28"/>
          <w:szCs w:val="28"/>
        </w:rPr>
      </w:pPr>
      <w:r>
        <w:rPr>
          <w:rFonts w:hint="default" w:ascii="Times New Roman" w:hAnsi="Times New Roman" w:cs="Times New Roman"/>
          <w:b/>
          <w:sz w:val="28"/>
          <w:szCs w:val="28"/>
        </w:rPr>
        <w:t>目录</w:t>
      </w:r>
    </w:p>
    <w:p>
      <w:pPr>
        <w:pStyle w:val="11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TOC \o "1-3" \h \z \u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_Toc24529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szCs w:val="28"/>
          <w:lang w:val="en-US" w:eastAsia="zh-CN"/>
        </w:rPr>
        <w:t>1激活卡（示例）</w:t>
      </w:r>
      <w:r>
        <w:tab/>
      </w:r>
      <w:r>
        <w:fldChar w:fldCharType="begin"/>
      </w:r>
      <w:r>
        <w:instrText xml:space="preserve"> PAGEREF _Toc24529 </w:instrText>
      </w:r>
      <w:r>
        <w:fldChar w:fldCharType="separate"/>
      </w:r>
      <w:r>
        <w:t>3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11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_Toc951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 PC客户端</w:t>
      </w:r>
      <w:r>
        <w:tab/>
      </w:r>
      <w:r>
        <w:fldChar w:fldCharType="begin"/>
      </w:r>
      <w:r>
        <w:instrText xml:space="preserve"> PAGEREF _Toc951 </w:instrText>
      </w:r>
      <w:r>
        <w:fldChar w:fldCharType="separate"/>
      </w:r>
      <w:r>
        <w:t>3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12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_Toc4264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2.1运行环境</w:t>
      </w:r>
      <w:r>
        <w:tab/>
      </w:r>
      <w:r>
        <w:fldChar w:fldCharType="begin"/>
      </w:r>
      <w:r>
        <w:instrText xml:space="preserve"> PAGEREF _Toc4264 </w:instrText>
      </w:r>
      <w:r>
        <w:fldChar w:fldCharType="separate"/>
      </w:r>
      <w:r>
        <w:t>3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_Toc20765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2.1.1</w:t>
      </w:r>
      <w:r>
        <w:rPr>
          <w:rFonts w:hint="default" w:ascii="Times New Roman" w:hAnsi="Times New Roman" w:cs="Times New Roman"/>
        </w:rPr>
        <w:t>硬件配置（最低配置）</w:t>
      </w:r>
      <w:r>
        <w:tab/>
      </w:r>
      <w:r>
        <w:fldChar w:fldCharType="begin"/>
      </w:r>
      <w:r>
        <w:instrText xml:space="preserve"> PAGEREF _Toc20765 </w:instrText>
      </w:r>
      <w:r>
        <w:fldChar w:fldCharType="separate"/>
      </w:r>
      <w:r>
        <w:t>3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_Toc9813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2.1.2</w:t>
      </w:r>
      <w:r>
        <w:rPr>
          <w:rFonts w:hint="default" w:ascii="Times New Roman" w:hAnsi="Times New Roman" w:cs="Times New Roman"/>
        </w:rPr>
        <w:t>软件环境</w:t>
      </w:r>
      <w:r>
        <w:tab/>
      </w:r>
      <w:r>
        <w:fldChar w:fldCharType="begin"/>
      </w:r>
      <w:r>
        <w:instrText xml:space="preserve"> PAGEREF _Toc9813 </w:instrText>
      </w:r>
      <w:r>
        <w:fldChar w:fldCharType="separate"/>
      </w:r>
      <w:r>
        <w:t>3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_Toc15768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</w:t>
      </w:r>
      <w:r>
        <w:rPr>
          <w:rFonts w:hint="default" w:ascii="Times New Roman" w:hAnsi="Times New Roman" w:cs="Times New Roman"/>
        </w:rPr>
        <w:t>.1</w:t>
      </w:r>
      <w:r>
        <w:rPr>
          <w:rFonts w:hint="default" w:ascii="Times New Roman" w:hAnsi="Times New Roman" w:cs="Times New Roman"/>
          <w:lang w:val="en-US" w:eastAsia="zh-CN"/>
        </w:rPr>
        <w:t>下载</w:t>
      </w:r>
      <w:r>
        <w:rPr>
          <w:rFonts w:hint="default" w:ascii="Times New Roman" w:hAnsi="Times New Roman" w:cs="Times New Roman"/>
        </w:rPr>
        <w:t>客户端</w:t>
      </w:r>
      <w:r>
        <w:tab/>
      </w:r>
      <w:r>
        <w:fldChar w:fldCharType="begin"/>
      </w:r>
      <w:r>
        <w:instrText xml:space="preserve"> PAGEREF _Toc15768 </w:instrText>
      </w:r>
      <w:r>
        <w:fldChar w:fldCharType="separate"/>
      </w:r>
      <w:r>
        <w:t>4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_Toc25340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2.2.2安装客户端</w:t>
      </w:r>
      <w:r>
        <w:tab/>
      </w:r>
      <w:r>
        <w:fldChar w:fldCharType="begin"/>
      </w:r>
      <w:r>
        <w:instrText xml:space="preserve"> PAGEREF _Toc25340 </w:instrText>
      </w:r>
      <w:r>
        <w:fldChar w:fldCharType="separate"/>
      </w:r>
      <w:r>
        <w:t>4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_Toc24950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2.2.3卸载客户端</w:t>
      </w:r>
      <w:r>
        <w:tab/>
      </w:r>
      <w:r>
        <w:fldChar w:fldCharType="begin"/>
      </w:r>
      <w:r>
        <w:instrText xml:space="preserve"> PAGEREF _Toc24950 </w:instrText>
      </w:r>
      <w:r>
        <w:fldChar w:fldCharType="separate"/>
      </w:r>
      <w:r>
        <w:t>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_Toc18825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2.2.4</w:t>
      </w:r>
      <w:r>
        <w:rPr>
          <w:rFonts w:hint="default" w:ascii="Times New Roman" w:hAnsi="Times New Roman" w:cs="Times New Roman"/>
        </w:rPr>
        <w:t xml:space="preserve"> 运行软件</w:t>
      </w:r>
      <w:r>
        <w:tab/>
      </w:r>
      <w:r>
        <w:fldChar w:fldCharType="begin"/>
      </w:r>
      <w:r>
        <w:instrText xml:space="preserve"> PAGEREF _Toc18825 </w:instrText>
      </w:r>
      <w:r>
        <w:fldChar w:fldCharType="separate"/>
      </w:r>
      <w:r>
        <w:t>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_Toc6268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2.2.5</w:t>
      </w:r>
      <w:r>
        <w:rPr>
          <w:rFonts w:hint="default" w:ascii="Times New Roman" w:hAnsi="Times New Roman" w:cs="Times New Roman"/>
        </w:rPr>
        <w:t>添加课程</w:t>
      </w:r>
      <w:r>
        <w:tab/>
      </w:r>
      <w:r>
        <w:fldChar w:fldCharType="begin"/>
      </w:r>
      <w:r>
        <w:instrText xml:space="preserve"> PAGEREF _Toc6268 </w:instrText>
      </w:r>
      <w:r>
        <w:fldChar w:fldCharType="separate"/>
      </w:r>
      <w:r>
        <w:t>8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_Toc16649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2.2.7学习课程</w:t>
      </w:r>
      <w:r>
        <w:tab/>
      </w:r>
      <w:r>
        <w:fldChar w:fldCharType="begin"/>
      </w:r>
      <w:r>
        <w:instrText xml:space="preserve"> PAGEREF _Toc16649 </w:instrText>
      </w:r>
      <w:r>
        <w:fldChar w:fldCharType="separate"/>
      </w:r>
      <w:r>
        <w:t>10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_Toc18017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highlight w:val="none"/>
          <w:lang w:val="en-US" w:eastAsia="zh-CN"/>
        </w:rPr>
        <w:t>2.2.8课程</w:t>
      </w:r>
      <w:r>
        <w:rPr>
          <w:rFonts w:hint="default" w:ascii="Times New Roman" w:hAnsi="Times New Roman" w:cs="Times New Roman"/>
          <w:highlight w:val="none"/>
        </w:rPr>
        <w:t>内容</w:t>
      </w:r>
      <w:r>
        <w:tab/>
      </w:r>
      <w:r>
        <w:fldChar w:fldCharType="begin"/>
      </w:r>
      <w:r>
        <w:instrText xml:space="preserve"> PAGEREF _Toc18017 </w:instrText>
      </w:r>
      <w:r>
        <w:fldChar w:fldCharType="separate"/>
      </w:r>
      <w:r>
        <w:t>12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12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_Toc15311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2.3客户端</w:t>
      </w:r>
      <w:r>
        <w:rPr>
          <w:rFonts w:hint="default" w:ascii="Times New Roman" w:hAnsi="Times New Roman" w:cs="Times New Roman"/>
        </w:rPr>
        <w:t>常见问题</w:t>
      </w:r>
      <w:r>
        <w:tab/>
      </w:r>
      <w:r>
        <w:fldChar w:fldCharType="begin"/>
      </w:r>
      <w:r>
        <w:instrText xml:space="preserve"> PAGEREF _Toc15311 </w:instrText>
      </w:r>
      <w:r>
        <w:fldChar w:fldCharType="separate"/>
      </w:r>
      <w:r>
        <w:t>14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_Toc978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</w:rPr>
        <w:t>1. 在安装或使用软件的时候，360杀毒软件弹出风险提示框，怎么办？</w:t>
      </w:r>
      <w:r>
        <w:tab/>
      </w:r>
      <w:r>
        <w:fldChar w:fldCharType="begin"/>
      </w:r>
      <w:r>
        <w:instrText xml:space="preserve"> PAGEREF _Toc978 </w:instrText>
      </w:r>
      <w:r>
        <w:fldChar w:fldCharType="separate"/>
      </w:r>
      <w:r>
        <w:t>14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_Toc18642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2. 未进行用户登录，是否可以使用广州数字教材配套学习平台吗？</w:t>
      </w:r>
      <w:r>
        <w:tab/>
      </w:r>
      <w:r>
        <w:fldChar w:fldCharType="begin"/>
      </w:r>
      <w:r>
        <w:instrText xml:space="preserve"> PAGEREF _Toc18642 </w:instrText>
      </w:r>
      <w:r>
        <w:fldChar w:fldCharType="separate"/>
      </w:r>
      <w:r>
        <w:t>15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_Toc8421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3. 软件一直使用没问题，今天突然无法使用？</w:t>
      </w:r>
      <w:r>
        <w:tab/>
      </w:r>
      <w:r>
        <w:fldChar w:fldCharType="begin"/>
      </w:r>
      <w:r>
        <w:instrText xml:space="preserve"> PAGEREF _Toc8421 </w:instrText>
      </w:r>
      <w:r>
        <w:fldChar w:fldCharType="separate"/>
      </w:r>
      <w:r>
        <w:t>15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_Toc26854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4. 桌面上的图标找不到或误删了，怎么打开软件？</w:t>
      </w:r>
      <w:r>
        <w:tab/>
      </w:r>
      <w:r>
        <w:fldChar w:fldCharType="begin"/>
      </w:r>
      <w:r>
        <w:instrText xml:space="preserve"> PAGEREF _Toc26854 </w:instrText>
      </w:r>
      <w:r>
        <w:fldChar w:fldCharType="separate"/>
      </w:r>
      <w:r>
        <w:t>16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_Toc4075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5. 如何激活</w:t>
      </w:r>
      <w:r>
        <w:tab/>
      </w:r>
      <w:r>
        <w:fldChar w:fldCharType="begin"/>
      </w:r>
      <w:r>
        <w:instrText xml:space="preserve"> PAGEREF _Toc4075 </w:instrText>
      </w:r>
      <w:r>
        <w:fldChar w:fldCharType="separate"/>
      </w:r>
      <w:r>
        <w:t>16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_Toc3765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6. 密码忘了怎么办</w:t>
      </w:r>
      <w:r>
        <w:tab/>
      </w:r>
      <w:r>
        <w:fldChar w:fldCharType="begin"/>
      </w:r>
      <w:r>
        <w:instrText xml:space="preserve"> PAGEREF _Toc3765 </w:instrText>
      </w:r>
      <w:r>
        <w:fldChar w:fldCharType="separate"/>
      </w:r>
      <w:r>
        <w:t>16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_Toc9210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7. 不小心误删课本怎么办</w:t>
      </w:r>
      <w:r>
        <w:tab/>
      </w:r>
      <w:r>
        <w:fldChar w:fldCharType="begin"/>
      </w:r>
      <w:r>
        <w:instrText xml:space="preserve"> PAGEREF _Toc9210 </w:instrText>
      </w:r>
      <w:r>
        <w:fldChar w:fldCharType="separate"/>
      </w:r>
      <w:r>
        <w:t>16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_Toc10160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8. 什么时候需要登录</w:t>
      </w:r>
      <w:r>
        <w:tab/>
      </w:r>
      <w:r>
        <w:fldChar w:fldCharType="begin"/>
      </w:r>
      <w:r>
        <w:instrText xml:space="preserve"> PAGEREF _Toc10160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_Toc10413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9. 激活码可以与其他人共用吗</w:t>
      </w:r>
      <w:r>
        <w:tab/>
      </w:r>
      <w:r>
        <w:fldChar w:fldCharType="begin"/>
      </w:r>
      <w:r>
        <w:instrText xml:space="preserve"> PAGEREF _Toc10413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_Toc15690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10. 登录有效时间？</w:t>
      </w:r>
      <w:r>
        <w:tab/>
      </w:r>
      <w:r>
        <w:fldChar w:fldCharType="begin"/>
      </w:r>
      <w:r>
        <w:instrText xml:space="preserve"> PAGEREF _Toc15690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_Toc17635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11. 隐藏下载的进度条如何调起</w:t>
      </w:r>
      <w:r>
        <w:tab/>
      </w:r>
      <w:r>
        <w:fldChar w:fldCharType="begin"/>
      </w:r>
      <w:r>
        <w:instrText xml:space="preserve"> PAGEREF _Toc17635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_Toc31032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12. 资源下载缓慢怎么办?</w:t>
      </w:r>
      <w:r>
        <w:tab/>
      </w:r>
      <w:r>
        <w:fldChar w:fldCharType="begin"/>
      </w:r>
      <w:r>
        <w:instrText xml:space="preserve"> PAGEREF _Toc31032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_Toc26763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13. 分辨率高的显示器，客户端界面非常小怎么办？</w:t>
      </w:r>
      <w:r>
        <w:tab/>
      </w:r>
      <w:r>
        <w:fldChar w:fldCharType="begin"/>
      </w:r>
      <w:r>
        <w:instrText xml:space="preserve"> PAGEREF _Toc26763 </w:instrText>
      </w:r>
      <w:r>
        <w:fldChar w:fldCharType="separate"/>
      </w:r>
      <w:r>
        <w:t>17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pStyle w:val="7"/>
        <w:tabs>
          <w:tab w:val="right" w:leader="dot" w:pos="8306"/>
        </w:tabs>
      </w:pP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\l _Toc27790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Fonts w:hint="default" w:ascii="Times New Roman" w:hAnsi="Times New Roman" w:cs="Times New Roman"/>
          <w:lang w:val="en-US" w:eastAsia="zh-CN"/>
        </w:rPr>
        <w:t>14. 用户注销激活记录会清除吗？怎么重新激活课本？</w:t>
      </w:r>
      <w:r>
        <w:tab/>
      </w:r>
      <w:r>
        <w:fldChar w:fldCharType="begin"/>
      </w:r>
      <w:r>
        <w:instrText xml:space="preserve"> PAGEREF _Toc27790 </w:instrText>
      </w:r>
      <w:r>
        <w:fldChar w:fldCharType="separate"/>
      </w:r>
      <w:r>
        <w:t>18</w:t>
      </w:r>
      <w:r>
        <w:fldChar w:fldCharType="end"/>
      </w:r>
      <w:r>
        <w:rPr>
          <w:rFonts w:hint="default" w:ascii="Times New Roman" w:hAnsi="Times New Roman" w:cs="Times New Roman"/>
        </w:rPr>
        <w:fldChar w:fldCharType="end"/>
      </w:r>
    </w:p>
    <w:p>
      <w:pPr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fldChar w:fldCharType="end"/>
      </w:r>
    </w:p>
    <w:p>
      <w:pPr>
        <w:jc w:val="left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宋体" w:cs="Times New Roman"/>
          <w:lang w:val="en-US" w:eastAsia="zh-CN"/>
        </w:rPr>
        <w:br w:type="page"/>
      </w:r>
    </w:p>
    <w:p>
      <w:pPr>
        <w:pStyle w:val="14"/>
        <w:jc w:val="left"/>
        <w:rPr>
          <w:rFonts w:hint="default" w:ascii="Times New Roman" w:hAnsi="Times New Roman" w:cs="Times New Roman"/>
          <w:sz w:val="28"/>
          <w:szCs w:val="28"/>
          <w:lang w:val="en-US" w:eastAsia="zh-CN"/>
        </w:rPr>
      </w:pPr>
      <w:bookmarkStart w:id="0" w:name="_Toc24529"/>
      <w:r>
        <w:rPr>
          <w:rFonts w:hint="default" w:ascii="Times New Roman" w:hAnsi="Times New Roman" w:cs="Times New Roman"/>
          <w:sz w:val="28"/>
          <w:szCs w:val="28"/>
          <w:lang w:val="en-US" w:eastAsia="zh-CN"/>
        </w:rPr>
        <w:t>1激活卡（示例）</w:t>
      </w:r>
      <w:bookmarkEnd w:id="0"/>
    </w:p>
    <w:p>
      <w:pPr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908300" cy="3556000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35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" w:name="_Toc951"/>
      <w:r>
        <w:rPr>
          <w:rFonts w:hint="default" w:ascii="Times New Roman" w:hAnsi="Times New Roman" w:cs="Times New Roman"/>
          <w:lang w:val="en-US" w:eastAsia="zh-CN"/>
        </w:rPr>
        <w:t>2 PC客户端</w:t>
      </w:r>
      <w:bookmarkEnd w:id="1"/>
    </w:p>
    <w:p>
      <w:pPr>
        <w:pStyle w:val="3"/>
        <w:bidi w:val="0"/>
        <w:jc w:val="left"/>
        <w:rPr>
          <w:rFonts w:hint="default" w:ascii="Times New Roman" w:hAnsi="Times New Roman" w:cs="Times New Roman"/>
          <w:lang w:val="en-US"/>
        </w:rPr>
      </w:pPr>
      <w:bookmarkStart w:id="2" w:name="_Toc4264"/>
      <w:r>
        <w:rPr>
          <w:rFonts w:hint="default" w:ascii="Times New Roman" w:hAnsi="Times New Roman" w:cs="Times New Roman"/>
          <w:lang w:val="en-US" w:eastAsia="zh-CN"/>
        </w:rPr>
        <w:t>2.1</w:t>
      </w:r>
      <w:r>
        <w:rPr>
          <w:rFonts w:hint="default" w:ascii="Times New Roman" w:hAnsi="Times New Roman" w:cs="Times New Roman"/>
          <w:lang w:val="en-US" w:eastAsia="zh-CN"/>
        </w:rPr>
        <w:t>运行环境</w:t>
      </w:r>
      <w:bookmarkEnd w:id="2"/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3" w:name="_Toc20765"/>
      <w:r>
        <w:rPr>
          <w:rFonts w:hint="default" w:ascii="Times New Roman" w:hAnsi="Times New Roman" w:cs="Times New Roman"/>
          <w:lang w:val="en-US" w:eastAsia="zh-CN"/>
        </w:rPr>
        <w:t>2.1.1</w:t>
      </w:r>
      <w:r>
        <w:rPr>
          <w:rFonts w:hint="default" w:ascii="Times New Roman" w:hAnsi="Times New Roman" w:cs="Times New Roman"/>
        </w:rPr>
        <w:t>硬件配置（最低配置）</w:t>
      </w:r>
      <w:bookmarkEnd w:id="3"/>
    </w:p>
    <w:p>
      <w:pPr>
        <w:pStyle w:val="19"/>
        <w:ind w:left="825" w:leftChars="393" w:firstLine="315" w:firstLineChars="15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CPU：</w:t>
      </w:r>
      <w:r>
        <w:rPr>
          <w:rFonts w:hint="default" w:ascii="Times New Roman" w:hAnsi="Times New Roman" w:cs="Times New Roman"/>
        </w:rPr>
        <w:t xml:space="preserve"> Intel Pentium 4 2.33GHz</w:t>
      </w:r>
      <w:r>
        <w:rPr>
          <w:rFonts w:hint="default" w:ascii="Times New Roman" w:hAnsi="Times New Roman" w:cs="Times New Roman"/>
        </w:rPr>
        <w:t>、</w:t>
      </w:r>
      <w:r>
        <w:rPr>
          <w:rFonts w:hint="default" w:ascii="Times New Roman" w:hAnsi="Times New Roman" w:cs="Times New Roman"/>
        </w:rPr>
        <w:t>Athlon 64 2800+</w:t>
      </w:r>
      <w:r>
        <w:rPr>
          <w:rFonts w:hint="default" w:ascii="Times New Roman" w:hAnsi="Times New Roman" w:cs="Times New Roman"/>
        </w:rPr>
        <w:t xml:space="preserve">                                                      </w:t>
      </w:r>
    </w:p>
    <w:p>
      <w:pPr>
        <w:pStyle w:val="19"/>
        <w:ind w:left="825" w:firstLine="0" w:firstLine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内  存：1G以上（推荐2G）                                                                                  </w:t>
      </w:r>
    </w:p>
    <w:p>
      <w:pPr>
        <w:pStyle w:val="19"/>
        <w:ind w:left="825" w:firstLine="0" w:firstLine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显示卡：</w:t>
      </w:r>
      <w:r>
        <w:rPr>
          <w:rFonts w:hint="default" w:ascii="Times New Roman" w:hAnsi="Times New Roman" w:cs="Times New Roman"/>
        </w:rPr>
        <w:t xml:space="preserve">DirectX9.0c </w:t>
      </w:r>
      <w:r>
        <w:rPr>
          <w:rFonts w:hint="default" w:ascii="Times New Roman" w:hAnsi="Times New Roman" w:cs="Times New Roman"/>
        </w:rPr>
        <w:t>兼容显卡，最低</w:t>
      </w:r>
      <w:r>
        <w:rPr>
          <w:rFonts w:hint="default" w:ascii="Times New Roman" w:hAnsi="Times New Roman" w:cs="Times New Roman"/>
        </w:rPr>
        <w:t xml:space="preserve">128MB </w:t>
      </w:r>
      <w:r>
        <w:rPr>
          <w:rFonts w:hint="default" w:ascii="Times New Roman" w:hAnsi="Times New Roman" w:cs="Times New Roman"/>
        </w:rPr>
        <w:t xml:space="preserve">图形内存                                                                                                                               </w:t>
      </w:r>
    </w:p>
    <w:p>
      <w:pPr>
        <w:pStyle w:val="19"/>
        <w:ind w:left="825" w:firstLine="0" w:firstLine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声  卡：</w:t>
      </w:r>
      <w:r>
        <w:rPr>
          <w:rFonts w:hint="default" w:ascii="Times New Roman" w:hAnsi="Times New Roman" w:cs="Times New Roman"/>
        </w:rPr>
        <w:t xml:space="preserve">DirectX9.0c </w:t>
      </w:r>
      <w:r>
        <w:rPr>
          <w:rFonts w:hint="default" w:ascii="Times New Roman" w:hAnsi="Times New Roman" w:cs="Times New Roman"/>
        </w:rPr>
        <w:t xml:space="preserve">兼容声卡                                                                </w:t>
      </w:r>
    </w:p>
    <w:p>
      <w:pPr>
        <w:pStyle w:val="19"/>
        <w:ind w:left="825" w:firstLine="0" w:firstLine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 xml:space="preserve">硬  盘：1G以上                                                   </w:t>
      </w:r>
    </w:p>
    <w:p>
      <w:pPr>
        <w:ind w:left="1980" w:leftChars="393" w:hanging="1155" w:hangingChars="55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分辨率：1024×768（最低）</w:t>
      </w:r>
    </w:p>
    <w:p>
      <w:pPr>
        <w:ind w:left="1980" w:leftChars="393" w:hanging="1155" w:hangingChars="550"/>
        <w:jc w:val="left"/>
        <w:rPr>
          <w:rFonts w:hint="default" w:ascii="Times New Roman" w:hAnsi="Times New Roman" w:cs="Times New Roma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4" w:name="_Toc9813"/>
      <w:r>
        <w:rPr>
          <w:rFonts w:hint="default" w:ascii="Times New Roman" w:hAnsi="Times New Roman" w:cs="Times New Roman"/>
          <w:lang w:val="en-US" w:eastAsia="zh-CN"/>
        </w:rPr>
        <w:t>2.1.2</w:t>
      </w:r>
      <w:r>
        <w:rPr>
          <w:rFonts w:hint="default" w:ascii="Times New Roman" w:hAnsi="Times New Roman" w:cs="Times New Roman"/>
        </w:rPr>
        <w:t>软件环境</w:t>
      </w:r>
      <w:bookmarkEnd w:id="4"/>
    </w:p>
    <w:p>
      <w:pPr>
        <w:ind w:left="1980" w:leftChars="393" w:hanging="1155" w:hangingChars="55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t>操作系统： Windows XP</w:t>
      </w:r>
      <w:r>
        <w:rPr>
          <w:rFonts w:hint="default" w:ascii="Times New Roman" w:hAnsi="Times New Roman" w:cs="Times New Roman"/>
          <w:lang w:eastAsia="zh-CN"/>
        </w:rPr>
        <w:t>（</w:t>
      </w:r>
      <w:r>
        <w:rPr>
          <w:rFonts w:hint="default" w:ascii="Times New Roman" w:hAnsi="Times New Roman" w:cs="Times New Roman"/>
          <w:lang w:val="en-US" w:eastAsia="zh-CN"/>
        </w:rPr>
        <w:t>sp3</w:t>
      </w:r>
      <w:r>
        <w:rPr>
          <w:rFonts w:hint="default" w:ascii="Times New Roman" w:hAnsi="Times New Roman" w:cs="Times New Roman"/>
          <w:lang w:eastAsia="zh-CN"/>
        </w:rPr>
        <w:t>）</w:t>
      </w:r>
      <w:r>
        <w:rPr>
          <w:rFonts w:hint="default" w:ascii="Times New Roman" w:hAnsi="Times New Roman" w:cs="Times New Roman"/>
        </w:rPr>
        <w:t>、Windows 7、Win 8</w:t>
      </w:r>
      <w:r>
        <w:rPr>
          <w:rFonts w:hint="default" w:ascii="Times New Roman" w:hAnsi="Times New Roman" w:cs="Times New Roman"/>
          <w:lang w:eastAsia="zh-CN"/>
        </w:rPr>
        <w:t>、</w:t>
      </w:r>
      <w:r>
        <w:rPr>
          <w:rFonts w:hint="default" w:ascii="Times New Roman" w:hAnsi="Times New Roman" w:cs="Times New Roman"/>
          <w:lang w:val="en-US" w:eastAsia="zh-CN"/>
        </w:rPr>
        <w:t>Win10、Win11</w:t>
      </w:r>
      <w:r>
        <w:rPr>
          <w:rFonts w:hint="default" w:ascii="Times New Roman" w:hAnsi="Times New Roman" w:cs="Times New Roman"/>
        </w:rPr>
        <w:t>。</w:t>
      </w:r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5" w:name="_Toc15768"/>
      <w:r>
        <w:rPr>
          <w:rFonts w:hint="default" w:ascii="Times New Roman" w:hAnsi="Times New Roman" w:cs="Times New Roman"/>
          <w:lang w:val="en-US" w:eastAsia="zh-CN"/>
        </w:rPr>
        <w:t>2.2</w:t>
      </w:r>
      <w:r>
        <w:rPr>
          <w:rFonts w:hint="default" w:ascii="Times New Roman" w:hAnsi="Times New Roman" w:cs="Times New Roman"/>
        </w:rPr>
        <w:t>.1</w:t>
      </w:r>
      <w:r>
        <w:rPr>
          <w:rFonts w:hint="default" w:ascii="Times New Roman" w:hAnsi="Times New Roman" w:cs="Times New Roman"/>
          <w:lang w:val="en-US" w:eastAsia="zh-CN"/>
        </w:rPr>
        <w:t>下载</w:t>
      </w:r>
      <w:r>
        <w:rPr>
          <w:rFonts w:hint="default" w:ascii="Times New Roman" w:hAnsi="Times New Roman" w:cs="Times New Roman"/>
        </w:rPr>
        <w:t>客户端</w:t>
      </w:r>
      <w:bookmarkEnd w:id="5"/>
    </w:p>
    <w:p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用户从激活卡中得知下载地址；</w:t>
      </w:r>
    </w:p>
    <w:p>
      <w:pPr>
        <w:numPr>
          <w:ilvl w:val="0"/>
          <w:numId w:val="0"/>
        </w:numPr>
        <w:ind w:leftChars="0"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小学英语地址：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0000FF"/>
          <w:spacing w:val="0"/>
          <w:sz w:val="21"/>
          <w:szCs w:val="21"/>
          <w:u w:val="single"/>
          <w:shd w:val="clear" w:fill="FFFFFF"/>
        </w:rPr>
        <w:t>https://yyky.kingsun.cn/</w:t>
      </w:r>
    </w:p>
    <w:p>
      <w:pPr>
        <w:numPr>
          <w:ilvl w:val="0"/>
          <w:numId w:val="1"/>
        </w:numPr>
        <w:ind w:left="420" w:leftChars="0" w:hanging="420" w:firstLineChars="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用户在浏览器中输入网址，点击页面的“下载”按钮下载。</w:t>
      </w:r>
    </w:p>
    <w:p>
      <w:pPr>
        <w:tabs>
          <w:tab w:val="left" w:pos="2861"/>
        </w:tabs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ab/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1135" cy="3460750"/>
            <wp:effectExtent l="0" t="0" r="12065" b="635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6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6" w:name="_Toc25340"/>
      <w:r>
        <w:rPr>
          <w:rFonts w:hint="default" w:ascii="Times New Roman" w:hAnsi="Times New Roman" w:cs="Times New Roman"/>
          <w:lang w:val="en-US" w:eastAsia="zh-CN"/>
        </w:rPr>
        <w:t>2.2.2安装客户端</w:t>
      </w:r>
      <w:bookmarkEnd w:id="6"/>
    </w:p>
    <w:p>
      <w:pPr>
        <w:pStyle w:val="19"/>
        <w:numPr>
          <w:ilvl w:val="0"/>
          <w:numId w:val="2"/>
        </w:numPr>
        <w:ind w:left="315" w:hanging="315" w:hangingChars="150"/>
        <w:jc w:val="left"/>
        <w:rPr>
          <w:rFonts w:hint="default" w:ascii="Times New Roman" w:hAnsi="Times New Roman" w:cs="Times New Roman"/>
          <w:kern w:val="0"/>
          <w:szCs w:val="21"/>
          <w:lang w:val="en-US" w:eastAsia="zh-CN"/>
        </w:rPr>
      </w:pP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在浏览器列表找到下载的文件，点击安装。</w:t>
      </w:r>
    </w:p>
    <w:p>
      <w:pPr>
        <w:pStyle w:val="19"/>
        <w:numPr>
          <w:ilvl w:val="0"/>
          <w:numId w:val="0"/>
        </w:numPr>
        <w:ind w:leftChars="-15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9230" cy="2667000"/>
            <wp:effectExtent l="0" t="0" r="1270" b="0"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0"/>
        </w:numPr>
        <w:ind w:leftChars="-150"/>
        <w:jc w:val="left"/>
        <w:rPr>
          <w:rFonts w:hint="default"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 xml:space="preserve">   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9230" cy="1694815"/>
            <wp:effectExtent l="0" t="0" r="1270" b="6985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spacing w:line="288" w:lineRule="auto"/>
        <w:jc w:val="left"/>
        <w:rPr>
          <w:rFonts w:hint="default" w:ascii="Times New Roman" w:hAnsi="Times New Roman" w:cs="Times New Roman"/>
        </w:rPr>
      </w:pPr>
    </w:p>
    <w:p>
      <w:pPr>
        <w:pStyle w:val="19"/>
        <w:jc w:val="left"/>
        <w:rPr>
          <w:rFonts w:hint="default" w:ascii="Times New Roman" w:hAnsi="Times New Roman" w:cs="Times New Roman"/>
          <w:kern w:val="0"/>
          <w:szCs w:val="21"/>
          <w:lang w:eastAsia="zh-CN"/>
        </w:rPr>
      </w:pPr>
      <w:r>
        <w:rPr>
          <w:rFonts w:hint="default" w:ascii="Times New Roman" w:hAnsi="Times New Roman" w:cs="Times New Roman"/>
          <w:kern w:val="0"/>
          <w:szCs w:val="21"/>
          <w:lang w:eastAsia="zh-CN"/>
        </w:rPr>
        <w:t>注意：若本地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已经安装了《广州数字教材配套学习平台》</w:t>
      </w:r>
      <w:r>
        <w:rPr>
          <w:rFonts w:hint="default" w:ascii="Times New Roman" w:hAnsi="Times New Roman" w:cs="Times New Roman"/>
          <w:kern w:val="0"/>
          <w:szCs w:val="21"/>
          <w:lang w:eastAsia="zh-CN"/>
        </w:rPr>
        <w:t>客户端，且已经升级至最新版本，则在运行“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setup.exe</w:t>
      </w:r>
      <w:r>
        <w:rPr>
          <w:rFonts w:hint="default" w:ascii="Times New Roman" w:hAnsi="Times New Roman" w:cs="Times New Roman"/>
          <w:kern w:val="0"/>
          <w:szCs w:val="21"/>
          <w:lang w:eastAsia="zh-CN"/>
        </w:rPr>
        <w:t>”时会弹出如下提示，此时只需在桌面启动</w:t>
      </w:r>
      <w:r>
        <w:rPr>
          <w:rFonts w:hint="default" w:ascii="Times New Roman" w:hAnsi="Times New Roman" w:cs="Times New Roman"/>
          <w:kern w:val="0"/>
          <w:szCs w:val="21"/>
          <w:lang w:val="en-US" w:eastAsia="zh-CN"/>
        </w:rPr>
        <w:t>《广州数字教材配套学习平台》客户端</w:t>
      </w:r>
      <w:r>
        <w:rPr>
          <w:rFonts w:hint="default" w:ascii="Times New Roman" w:hAnsi="Times New Roman" w:cs="Times New Roman"/>
          <w:kern w:val="0"/>
          <w:szCs w:val="21"/>
          <w:lang w:eastAsia="zh-CN"/>
        </w:rPr>
        <w:t>即可。</w:t>
      </w:r>
    </w:p>
    <w:p>
      <w:pPr>
        <w:pStyle w:val="19"/>
        <w:ind w:left="210" w:hanging="210" w:hangingChars="100"/>
        <w:jc w:val="left"/>
        <w:rPr>
          <w:rFonts w:hint="default" w:ascii="Times New Roman" w:hAnsi="Times New Roman" w:cs="Times New Roman"/>
          <w:kern w:val="0"/>
          <w:szCs w:val="21"/>
          <w:lang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466975" cy="1266825"/>
            <wp:effectExtent l="0" t="0" r="9525" b="9525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ind w:left="315" w:hanging="315" w:hangingChars="150"/>
        <w:jc w:val="left"/>
        <w:rPr>
          <w:rFonts w:hint="default" w:ascii="Times New Roman" w:hAnsi="Times New Roman" w:cs="Times New Roman"/>
          <w:kern w:val="0"/>
          <w:szCs w:val="21"/>
        </w:rPr>
      </w:pPr>
      <w:r>
        <w:rPr>
          <w:rFonts w:hint="default" w:ascii="Times New Roman" w:hAnsi="Times New Roman" w:cs="Times New Roman"/>
          <w:kern w:val="0"/>
          <w:szCs w:val="21"/>
        </w:rPr>
        <w:t>2. 安装界面，如图1所示，单击“下一步”按钮。</w:t>
      </w:r>
    </w:p>
    <w:p>
      <w:pPr>
        <w:ind w:left="716" w:leftChars="200" w:hanging="296" w:hangingChars="141"/>
        <w:jc w:val="left"/>
        <w:rPr>
          <w:rFonts w:hint="default" w:ascii="Times New Roman" w:hAnsi="Times New Roman" w:eastAsia="宋体" w:cs="Times New Roman"/>
          <w:lang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794250" cy="3448050"/>
            <wp:effectExtent l="0" t="0" r="6350" b="6350"/>
            <wp:docPr id="5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716" w:leftChars="200" w:hanging="296" w:hangingChars="141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图1</w:t>
      </w:r>
    </w:p>
    <w:p>
      <w:pPr>
        <w:autoSpaceDE w:val="0"/>
        <w:autoSpaceDN w:val="0"/>
        <w:adjustRightInd w:val="0"/>
        <w:spacing w:line="288" w:lineRule="auto"/>
        <w:ind w:left="315" w:hanging="315" w:hangingChars="15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kern w:val="0"/>
          <w:szCs w:val="21"/>
        </w:rPr>
        <w:t>3. 安装路径选择页面，如图2所示，默认系统安装路径，请单击“安装”按钮，开始安装客户端，如图3所示；如果要改变安装路径，请在输入框中输入完整路径或单击“浏览”按钮选择文件夹。</w:t>
      </w:r>
    </w:p>
    <w:p>
      <w:pPr>
        <w:ind w:left="716" w:leftChars="200" w:hanging="296" w:hangingChars="141"/>
        <w:jc w:val="left"/>
        <w:rPr>
          <w:rFonts w:hint="default" w:ascii="Times New Roman" w:hAnsi="Times New Roman" w:eastAsia="宋体" w:cs="Times New Roman"/>
          <w:b/>
          <w:lang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794250" cy="3448050"/>
            <wp:effectExtent l="0" t="0" r="6350" b="6350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716" w:leftChars="200" w:hanging="296" w:hangingChars="141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图2</w:t>
      </w:r>
    </w:p>
    <w:p>
      <w:pPr>
        <w:ind w:left="716" w:leftChars="200" w:hanging="296" w:hangingChars="141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794250" cy="3448050"/>
            <wp:effectExtent l="0" t="0" r="6350" b="6350"/>
            <wp:docPr id="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716" w:leftChars="200" w:hanging="296" w:hangingChars="141"/>
        <w:jc w:val="center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图3</w:t>
      </w:r>
    </w:p>
    <w:p>
      <w:pPr>
        <w:numPr>
          <w:ilvl w:val="0"/>
          <w:numId w:val="3"/>
        </w:numPr>
        <w:autoSpaceDE w:val="0"/>
        <w:autoSpaceDN w:val="0"/>
        <w:adjustRightInd w:val="0"/>
        <w:spacing w:line="288" w:lineRule="auto"/>
        <w:jc w:val="left"/>
        <w:rPr>
          <w:rFonts w:hint="default" w:ascii="Times New Roman" w:hAnsi="Times New Roman" w:cs="Times New Roman"/>
          <w:color w:val="000000"/>
          <w:kern w:val="0"/>
          <w:szCs w:val="21"/>
        </w:rPr>
      </w:pPr>
      <w:r>
        <w:rPr>
          <w:rFonts w:hint="default" w:ascii="Times New Roman" w:hAnsi="Times New Roman" w:cs="Times New Roman"/>
          <w:color w:val="000000"/>
          <w:kern w:val="0"/>
          <w:szCs w:val="21"/>
        </w:rPr>
        <w:t>安装完成界面，如图4所示，单击“完成”按钮，完成金太阳教育软件客户端的安装。</w:t>
      </w:r>
    </w:p>
    <w:p>
      <w:pPr>
        <w:numPr>
          <w:ilvl w:val="0"/>
          <w:numId w:val="0"/>
        </w:numPr>
        <w:autoSpaceDE w:val="0"/>
        <w:autoSpaceDN w:val="0"/>
        <w:adjustRightInd w:val="0"/>
        <w:spacing w:line="288" w:lineRule="auto"/>
        <w:jc w:val="center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794250" cy="3448050"/>
            <wp:effectExtent l="0" t="0" r="6350" b="6350"/>
            <wp:docPr id="5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942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716" w:leftChars="200" w:hanging="296" w:hangingChars="141"/>
        <w:jc w:val="center"/>
        <w:rPr>
          <w:rFonts w:hint="default" w:ascii="Times New Roman" w:hAnsi="Times New Roman" w:cs="Times New Roman"/>
          <w:color w:val="000000"/>
        </w:rPr>
      </w:pPr>
      <w:r>
        <w:rPr>
          <w:rFonts w:hint="default" w:ascii="Times New Roman" w:hAnsi="Times New Roman" w:cs="Times New Roman"/>
          <w:color w:val="000000"/>
        </w:rPr>
        <w:t>图4</w:t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7" w:name="_Toc24950"/>
      <w:r>
        <w:rPr>
          <w:rFonts w:hint="default" w:ascii="Times New Roman" w:hAnsi="Times New Roman" w:cs="Times New Roman"/>
          <w:lang w:val="en-US" w:eastAsia="zh-CN"/>
        </w:rPr>
        <w:t>2.2.3卸载客户端</w:t>
      </w:r>
      <w:bookmarkEnd w:id="7"/>
    </w:p>
    <w:p>
      <w:pPr>
        <w:pStyle w:val="19"/>
        <w:ind w:left="630" w:leftChars="200" w:hanging="210" w:hangingChars="10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从“开始→程序→</w:t>
      </w:r>
      <w:r>
        <w:rPr>
          <w:rFonts w:hint="default" w:ascii="Times New Roman" w:hAnsi="Times New Roman" w:cs="Times New Roman"/>
          <w:lang w:val="en-US" w:eastAsia="zh-CN"/>
        </w:rPr>
        <w:t>广州数字教材配套学习平台</w:t>
      </w:r>
      <w:r>
        <w:rPr>
          <w:rFonts w:hint="default" w:ascii="Times New Roman" w:hAnsi="Times New Roman" w:cs="Times New Roman"/>
        </w:rPr>
        <w:t>→</w:t>
      </w:r>
      <w:r>
        <w:rPr>
          <w:rFonts w:hint="default" w:ascii="Times New Roman" w:hAnsi="Times New Roman" w:cs="Times New Roman"/>
          <w:lang w:val="en-US" w:eastAsia="zh-CN"/>
        </w:rPr>
        <w:t>卸载广州数字教材配套学习平台</w:t>
      </w:r>
      <w:r>
        <w:rPr>
          <w:rFonts w:hint="default" w:ascii="Times New Roman" w:hAnsi="Times New Roman" w:cs="Times New Roman"/>
        </w:rPr>
        <w:t>”</w:t>
      </w:r>
    </w:p>
    <w:p>
      <w:pPr>
        <w:pStyle w:val="19"/>
        <w:ind w:left="630" w:leftChars="200" w:hanging="210" w:hangingChars="10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330450" cy="1003300"/>
            <wp:effectExtent l="0" t="0" r="6350" b="0"/>
            <wp:docPr id="5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Times New Roman" w:hAnsi="Times New Roman" w:cs="Times New Roman"/>
          <w:color w:val="000000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8" w:name="_Toc18825"/>
      <w:r>
        <w:rPr>
          <w:rFonts w:hint="default" w:ascii="Times New Roman" w:hAnsi="Times New Roman" w:cs="Times New Roman"/>
          <w:lang w:val="en-US" w:eastAsia="zh-CN"/>
        </w:rPr>
        <w:t>2.2.4</w:t>
      </w:r>
      <w:r>
        <w:rPr>
          <w:rFonts w:hint="default" w:ascii="Times New Roman" w:hAnsi="Times New Roman" w:cs="Times New Roman"/>
        </w:rPr>
        <w:t xml:space="preserve"> 运行软件</w:t>
      </w:r>
      <w:bookmarkEnd w:id="8"/>
    </w:p>
    <w:p>
      <w:pPr>
        <w:pStyle w:val="19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kern w:val="0"/>
          <w:szCs w:val="21"/>
        </w:rPr>
        <w:t>1. 在电脑</w:t>
      </w:r>
      <w:r>
        <w:rPr>
          <w:rFonts w:hint="default" w:ascii="Times New Roman" w:hAnsi="Times New Roman" w:cs="Times New Roman"/>
        </w:rPr>
        <w:t>桌面上双击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838200" cy="857250"/>
            <wp:effectExtent l="0" t="0" r="0" b="6350"/>
            <wp:docPr id="5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2. 从“开始→程序→</w:t>
      </w:r>
      <w:r>
        <w:rPr>
          <w:rFonts w:hint="default" w:ascii="Times New Roman" w:hAnsi="Times New Roman" w:cs="Times New Roman"/>
          <w:lang w:val="en-US" w:eastAsia="zh-CN"/>
        </w:rPr>
        <w:t>广州数字教材配套学习平台</w:t>
      </w:r>
      <w:r>
        <w:rPr>
          <w:rFonts w:hint="default" w:ascii="Times New Roman" w:hAnsi="Times New Roman" w:cs="Times New Roman"/>
        </w:rPr>
        <w:t>”打开运行程序</w:t>
      </w:r>
    </w:p>
    <w:p>
      <w:pPr>
        <w:jc w:val="left"/>
        <w:rPr>
          <w:rFonts w:hint="default" w:ascii="Times New Roman" w:hAnsi="Times New Roman" w:cs="Times New Roma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9" w:name="_Toc6268"/>
      <w:r>
        <w:rPr>
          <w:rFonts w:hint="default" w:ascii="Times New Roman" w:hAnsi="Times New Roman" w:cs="Times New Roman"/>
          <w:lang w:val="en-US" w:eastAsia="zh-CN"/>
        </w:rPr>
        <w:t>2.2.5</w:t>
      </w:r>
      <w:r>
        <w:rPr>
          <w:rFonts w:hint="default" w:ascii="Times New Roman" w:hAnsi="Times New Roman" w:cs="Times New Roman"/>
        </w:rPr>
        <w:t>添加课程</w:t>
      </w:r>
      <w:bookmarkEnd w:id="9"/>
    </w:p>
    <w:p>
      <w:pPr>
        <w:jc w:val="left"/>
        <w:rPr>
          <w:rFonts w:hint="default" w:ascii="Times New Roman" w:hAnsi="Times New Roman" w:eastAsia="宋体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需登录才可添加课程。</w:t>
      </w:r>
    </w:p>
    <w:p>
      <w:pPr>
        <w:pStyle w:val="19"/>
        <w:jc w:val="left"/>
        <w:rPr>
          <w:rFonts w:hint="default" w:ascii="Times New Roman" w:hAnsi="Times New Roman" w:cs="Times New Roman"/>
          <w:kern w:val="0"/>
          <w:szCs w:val="21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kern w:val="0"/>
          <w:szCs w:val="21"/>
        </w:rPr>
        <w:t xml:space="preserve"> </w:t>
      </w:r>
      <w:r>
        <w:rPr>
          <w:rFonts w:hint="default" w:ascii="Times New Roman" w:hAnsi="Times New Roman" w:cs="Times New Roman"/>
        </w:rPr>
        <w:t>单击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104900" cy="1600200"/>
            <wp:effectExtent l="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 w:val="0"/>
          <w:bCs/>
          <w:highlight w:val="none"/>
        </w:rPr>
        <w:t>，</w:t>
      </w:r>
      <w:r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  <w:t>根据提示用户需进行注册及登录，如下图，注册登录后用户可通过输入激活码添加课程。</w:t>
      </w: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9865" cy="3931920"/>
            <wp:effectExtent l="0" t="0" r="635" b="5080"/>
            <wp:docPr id="5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highlight w:val="none"/>
          <w:lang w:val="en-US" w:eastAsia="zh-CN"/>
        </w:rPr>
        <w:t>输入激活卡上的激活码：</w:t>
      </w:r>
    </w:p>
    <w:p>
      <w:pPr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565650" cy="3035300"/>
            <wp:effectExtent l="0" t="0" r="6350" b="0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6565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Times New Roman" w:hAnsi="Times New Roman" w:cs="Times New Roma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激活码输入错误提示如下：</w:t>
      </w:r>
    </w:p>
    <w:p>
      <w:pPr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565650" cy="3035300"/>
            <wp:effectExtent l="0" t="0" r="6350" b="0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6565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激活码输入正确，将添加课本在“我的课程”页显示：</w:t>
      </w: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4310" cy="3336925"/>
            <wp:effectExtent l="0" t="0" r="8890" b="3175"/>
            <wp:docPr id="6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 w:ascii="Times New Roman" w:hAnsi="Times New Roman" w:cs="Times New Roman"/>
          <w:b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0" w:name="_Toc16649"/>
      <w:r>
        <w:rPr>
          <w:rFonts w:hint="default" w:ascii="Times New Roman" w:hAnsi="Times New Roman" w:cs="Times New Roman"/>
          <w:lang w:val="en-US" w:eastAsia="zh-CN"/>
        </w:rPr>
        <w:t>2.2.7学习课程</w:t>
      </w:r>
      <w:bookmarkEnd w:id="10"/>
    </w:p>
    <w:p>
      <w:pPr>
        <w:jc w:val="left"/>
        <w:rPr>
          <w:rFonts w:hint="default" w:ascii="Times New Roman" w:hAnsi="Times New Roman" w:cs="Times New Roman"/>
          <w:b/>
          <w:bCs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已添加的课程，若用户下载到本地缓存未清除，不需要登录即可使用。</w:t>
      </w:r>
    </w:p>
    <w:p>
      <w:pPr>
        <w:pStyle w:val="19"/>
        <w:ind w:left="210" w:hanging="210" w:hangingChars="100"/>
        <w:jc w:val="left"/>
        <w:rPr>
          <w:rFonts w:hint="default" w:ascii="Times New Roman" w:hAnsi="Times New Roman" w:cs="Times New Roman"/>
          <w:kern w:val="0"/>
          <w:szCs w:val="21"/>
        </w:rPr>
      </w:pP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单击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1574800" cy="2279650"/>
            <wp:effectExtent l="0" t="0" r="0" b="6350"/>
            <wp:docPr id="6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</w:rPr>
        <w:t>，进入课程模块界面。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</w:rPr>
      </w:pPr>
    </w:p>
    <w:p>
      <w:pPr>
        <w:pStyle w:val="19"/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</w:rPr>
      </w:pPr>
    </w:p>
    <w:p>
      <w:pPr>
        <w:pStyle w:val="19"/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1135" cy="3943350"/>
            <wp:effectExtent l="0" t="0" r="12065" b="6350"/>
            <wp:docPr id="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9"/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4310" cy="3949065"/>
            <wp:effectExtent l="0" t="0" r="8890" b="635"/>
            <wp:docPr id="6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highlight w:val="none"/>
          <w:lang w:eastAsia="zh-CN"/>
        </w:rPr>
      </w:pPr>
      <w:bookmarkStart w:id="11" w:name="_Toc18017"/>
      <w:r>
        <w:rPr>
          <w:rFonts w:hint="default" w:ascii="Times New Roman" w:hAnsi="Times New Roman" w:cs="Times New Roman"/>
          <w:highlight w:val="none"/>
          <w:lang w:val="en-US" w:eastAsia="zh-CN"/>
        </w:rPr>
        <w:t>2.2.8课程</w:t>
      </w:r>
      <w:r>
        <w:rPr>
          <w:rFonts w:hint="default" w:ascii="Times New Roman" w:hAnsi="Times New Roman" w:cs="Times New Roman"/>
          <w:highlight w:val="none"/>
        </w:rPr>
        <w:t>内容</w:t>
      </w:r>
      <w:bookmarkEnd w:id="11"/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0" w:right="0" w:firstLine="420"/>
        <w:jc w:val="both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</w:pPr>
      <w:r>
        <w:rPr>
          <w:rFonts w:hint="eastAsia"/>
          <w:sz w:val="21"/>
          <w:szCs w:val="21"/>
          <w:lang w:val="en-US" w:eastAsia="zh-CN"/>
        </w:rPr>
        <w:t>这是与学生用书配套的多媒体学习资源。我们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设计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了单词学习、动画和知识点拨等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丰富多彩的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课程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学习内容及形式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，并提供视频和音频素材资源供学生学习和使用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。</w:t>
      </w:r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0" w:right="0" w:firstLine="420"/>
        <w:jc w:val="both"/>
        <w:rPr>
          <w:rFonts w:hint="eastAsia" w:ascii="宋体" w:hAnsi="宋体" w:cs="宋体"/>
          <w:b w:val="0"/>
          <w:bCs w:val="0"/>
          <w:i w:val="0"/>
          <w:color w:val="111111"/>
          <w:spacing w:val="0"/>
          <w:sz w:val="21"/>
          <w:szCs w:val="21"/>
          <w:vertAlign w:val="baseline"/>
          <w:lang w:eastAsia="zh-CN"/>
        </w:rPr>
      </w:pP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￭</w:t>
      </w:r>
      <w:r>
        <w:rPr>
          <w:rFonts w:hint="eastAsia" w:ascii="宋体" w:hAnsi="宋体" w:eastAsia="宋体" w:cs="宋体"/>
          <w:b/>
          <w:bCs/>
          <w:i w:val="0"/>
          <w:color w:val="111111"/>
          <w:spacing w:val="0"/>
          <w:sz w:val="21"/>
          <w:szCs w:val="21"/>
          <w:vertAlign w:val="baseline"/>
        </w:rPr>
        <w:t>课程学习：</w:t>
      </w:r>
      <w:r>
        <w:rPr>
          <w:rFonts w:hint="eastAsia" w:ascii="宋体" w:hAnsi="宋体" w:eastAsia="宋体" w:cs="宋体"/>
          <w:b w:val="0"/>
          <w:bCs w:val="0"/>
          <w:i w:val="0"/>
          <w:color w:val="111111"/>
          <w:spacing w:val="0"/>
          <w:sz w:val="21"/>
          <w:szCs w:val="21"/>
          <w:vertAlign w:val="baseline"/>
        </w:rPr>
        <w:t>多媒体形式的课本内容，使英语学习更加轻松有趣</w:t>
      </w:r>
      <w:r>
        <w:rPr>
          <w:rFonts w:hint="eastAsia" w:ascii="宋体" w:hAnsi="宋体" w:cs="宋体"/>
          <w:b w:val="0"/>
          <w:bCs w:val="0"/>
          <w:i w:val="0"/>
          <w:color w:val="111111"/>
          <w:spacing w:val="0"/>
          <w:sz w:val="21"/>
          <w:szCs w:val="21"/>
          <w:vertAlign w:val="baseline"/>
          <w:lang w:val="en-US" w:eastAsia="zh-CN"/>
        </w:rPr>
        <w:t>。</w:t>
      </w:r>
      <w:r>
        <w:rPr>
          <w:rFonts w:hint="eastAsia" w:ascii="宋体" w:hAnsi="宋体" w:cs="宋体"/>
          <w:b w:val="0"/>
          <w:bCs w:val="0"/>
          <w:i w:val="0"/>
          <w:color w:val="111111"/>
          <w:spacing w:val="0"/>
          <w:sz w:val="21"/>
          <w:szCs w:val="21"/>
          <w:vertAlign w:val="baseline"/>
          <w:lang w:eastAsia="zh-CN"/>
        </w:rPr>
        <w:t>主要内容有：</w:t>
      </w:r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630" w:leftChars="300" w:right="0" w:firstLine="0" w:firstLineChars="0"/>
        <w:jc w:val="both"/>
      </w:pPr>
      <w:r>
        <w:rPr>
          <w:rFonts w:hint="eastAsia" w:ascii="宋体" w:hAnsi="宋体" w:cs="宋体"/>
          <w:b/>
          <w:bCs/>
          <w:i w:val="0"/>
          <w:color w:val="111111"/>
          <w:spacing w:val="0"/>
          <w:sz w:val="21"/>
          <w:szCs w:val="21"/>
          <w:vertAlign w:val="baseline"/>
          <w:lang w:eastAsia="zh-CN"/>
        </w:rPr>
        <w:t>单词学习</w:t>
      </w:r>
      <w:r>
        <w:rPr>
          <w:rFonts w:hint="eastAsia"/>
          <w:b/>
          <w:bCs/>
          <w:lang w:val="en-US" w:eastAsia="zh-CN"/>
        </w:rPr>
        <w:t>：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通过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展示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  <w:lang w:val="en-US" w:eastAsia="zh-CN"/>
        </w:rPr>
        <w:t>重点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词汇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的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词义、图片，帮助学生熟悉单词的“音”“形”“义”</w:t>
      </w:r>
      <w:r>
        <w:rPr>
          <w:rFonts w:hint="eastAsia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。</w:t>
      </w:r>
      <w:r>
        <w:drawing>
          <wp:inline distT="0" distB="0" distL="114300" distR="114300">
            <wp:extent cx="4876800" cy="3922395"/>
            <wp:effectExtent l="0" t="0" r="0" b="190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92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630" w:leftChars="300" w:right="0" w:firstLine="0" w:firstLineChars="0"/>
        <w:jc w:val="both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</w:pPr>
      <w:r>
        <w:rPr>
          <w:rFonts w:hint="eastAsia" w:ascii="宋体" w:hAnsi="宋体" w:cs="宋体"/>
          <w:b/>
          <w:bCs/>
          <w:i w:val="0"/>
          <w:color w:val="111111"/>
          <w:spacing w:val="0"/>
          <w:sz w:val="21"/>
          <w:szCs w:val="21"/>
          <w:vertAlign w:val="baseline"/>
          <w:lang w:eastAsia="zh-CN"/>
        </w:rPr>
        <w:t>动</w:t>
      </w:r>
      <w:r>
        <w:rPr>
          <w:rFonts w:hint="eastAsia" w:ascii="宋体" w:hAnsi="宋体" w:cs="宋体"/>
          <w:b/>
          <w:bCs/>
          <w:i w:val="0"/>
          <w:color w:val="111111"/>
          <w:spacing w:val="0"/>
          <w:sz w:val="21"/>
          <w:szCs w:val="21"/>
          <w:vertAlign w:val="baseline"/>
          <w:lang w:val="en-US" w:eastAsia="zh-CN"/>
        </w:rPr>
        <w:t xml:space="preserve">    </w:t>
      </w:r>
      <w:r>
        <w:rPr>
          <w:rFonts w:hint="eastAsia" w:ascii="宋体" w:hAnsi="宋体" w:cs="宋体"/>
          <w:b/>
          <w:bCs/>
          <w:i w:val="0"/>
          <w:color w:val="111111"/>
          <w:spacing w:val="0"/>
          <w:sz w:val="21"/>
          <w:szCs w:val="21"/>
          <w:vertAlign w:val="baseline"/>
          <w:lang w:eastAsia="zh-CN"/>
        </w:rPr>
        <w:t>画</w:t>
      </w:r>
      <w:r>
        <w:rPr>
          <w:rFonts w:hint="eastAsia"/>
          <w:b/>
          <w:bCs/>
          <w:lang w:val="en-US" w:eastAsia="zh-CN"/>
        </w:rPr>
        <w:t>：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通过生动有趣的动画点明本单元学习的重点内容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。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val="en-US" w:eastAsia="zh-CN"/>
        </w:rPr>
        <w:t>动画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生动演绎教材中内容，帮助学生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val="en-US" w:eastAsia="zh-CN"/>
        </w:rPr>
        <w:t>在情境中</w:t>
      </w: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高效学习。</w:t>
      </w:r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630" w:leftChars="300" w:right="0" w:firstLine="0" w:firstLineChars="0"/>
        <w:jc w:val="both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</w:pPr>
      <w:r>
        <w:drawing>
          <wp:inline distT="0" distB="0" distL="114300" distR="114300">
            <wp:extent cx="4823460" cy="3958590"/>
            <wp:effectExtent l="0" t="0" r="15240" b="381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23460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widowControl/>
        <w:suppressLineNumbers w:val="0"/>
        <w:spacing w:before="40" w:beforeAutospacing="0" w:after="40" w:afterAutospacing="0" w:line="432" w:lineRule="auto"/>
        <w:ind w:left="420" w:leftChars="200" w:right="0" w:firstLine="211" w:firstLineChars="100"/>
        <w:jc w:val="both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</w:pPr>
      <w:r>
        <w:rPr>
          <w:rFonts w:hint="eastAsia" w:ascii="宋体" w:hAnsi="宋体" w:cs="宋体"/>
          <w:b/>
          <w:bCs/>
          <w:i w:val="0"/>
          <w:color w:val="111111"/>
          <w:spacing w:val="0"/>
          <w:sz w:val="21"/>
          <w:szCs w:val="21"/>
          <w:vertAlign w:val="baseline"/>
          <w:lang w:eastAsia="zh-CN"/>
        </w:rPr>
        <w:t>知识点拨</w:t>
      </w:r>
      <w:r>
        <w:rPr>
          <w:rFonts w:hint="eastAsia"/>
          <w:b/>
          <w:bCs/>
          <w:lang w:val="en-US" w:eastAsia="zh-CN"/>
        </w:rPr>
        <w:t>：</w:t>
      </w:r>
      <w:r>
        <w:rPr>
          <w:rFonts w:hint="eastAsia" w:ascii="宋体" w:hAnsi="宋体" w:cs="宋体"/>
          <w:i w:val="0"/>
          <w:color w:val="111111"/>
          <w:spacing w:val="0"/>
          <w:sz w:val="21"/>
          <w:szCs w:val="21"/>
          <w:vertAlign w:val="baseline"/>
          <w:lang w:eastAsia="zh-CN"/>
        </w:rPr>
        <w:t>通过讲解学习内容的重难点，帮助学生理解和综合运用所学知识。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</w:pPr>
      <w:r>
        <w:drawing>
          <wp:inline distT="0" distB="0" distL="114300" distR="114300">
            <wp:extent cx="4963160" cy="4015105"/>
            <wp:effectExtent l="0" t="0" r="8890" b="444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63160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￭</w:t>
      </w:r>
      <w:r>
        <w:rPr>
          <w:rFonts w:hint="eastAsia"/>
          <w:b/>
          <w:bCs/>
          <w:lang w:val="en-US" w:eastAsia="zh-CN"/>
        </w:rPr>
        <w:t>视    频：</w:t>
      </w:r>
      <w:r>
        <w:rPr>
          <w:rFonts w:hint="eastAsia"/>
          <w:lang w:val="en-US" w:eastAsia="zh-CN"/>
        </w:rPr>
        <w:t>课程学习的视频文件，方便学生下载和进一步巩固学习。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</w:pPr>
      <w:r>
        <w:drawing>
          <wp:inline distT="0" distB="0" distL="114300" distR="114300">
            <wp:extent cx="4966335" cy="2893695"/>
            <wp:effectExtent l="0" t="0" r="5715" b="19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66335" cy="289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i w:val="0"/>
          <w:color w:val="111111"/>
          <w:spacing w:val="0"/>
          <w:sz w:val="21"/>
          <w:szCs w:val="21"/>
          <w:vertAlign w:val="baseline"/>
        </w:rPr>
        <w:t>￭</w:t>
      </w:r>
      <w:r>
        <w:rPr>
          <w:rFonts w:hint="eastAsia"/>
          <w:b/>
          <w:bCs/>
          <w:lang w:val="en-US" w:eastAsia="zh-CN"/>
        </w:rPr>
        <w:t>音    频：</w:t>
      </w:r>
      <w:r>
        <w:rPr>
          <w:rFonts w:hint="eastAsia"/>
          <w:lang w:val="en-US" w:eastAsia="zh-CN"/>
        </w:rPr>
        <w:t>全册配套磁带音频文件，规范学生英语语言表达，提高学生的听说能力。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4973320" cy="2816860"/>
            <wp:effectExtent l="0" t="0" r="17780" b="254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3320" cy="281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  <w:lang w:eastAsia="zh-CN"/>
        </w:rPr>
      </w:pPr>
      <w:r>
        <w:rPr>
          <w:rFonts w:hint="eastAsia"/>
          <w:lang w:val="en-US" w:eastAsia="zh-CN"/>
        </w:rPr>
        <w:t>快点开软件的课程，开始你的英语学习之旅吧！</w:t>
      </w:r>
      <w:bookmarkStart w:id="27" w:name="_GoBack"/>
      <w:bookmarkEnd w:id="27"/>
    </w:p>
    <w:p>
      <w:pPr>
        <w:pStyle w:val="3"/>
        <w:numPr>
          <w:ilvl w:val="0"/>
          <w:numId w:val="0"/>
        </w:numPr>
        <w:bidi w:val="0"/>
        <w:jc w:val="left"/>
        <w:rPr>
          <w:rFonts w:hint="default" w:ascii="Times New Roman" w:hAnsi="Times New Roman" w:cs="Times New Roman"/>
        </w:rPr>
      </w:pPr>
      <w:bookmarkStart w:id="12" w:name="_Toc15311"/>
      <w:r>
        <w:rPr>
          <w:rFonts w:hint="default" w:ascii="Times New Roman" w:hAnsi="Times New Roman" w:cs="Times New Roman"/>
          <w:lang w:val="en-US" w:eastAsia="zh-CN"/>
        </w:rPr>
        <w:t>2.3客户端</w:t>
      </w:r>
      <w:r>
        <w:rPr>
          <w:rFonts w:hint="default" w:ascii="Times New Roman" w:hAnsi="Times New Roman" w:cs="Times New Roman"/>
        </w:rPr>
        <w:t>常见问题</w:t>
      </w:r>
      <w:bookmarkEnd w:id="12"/>
    </w:p>
    <w:p>
      <w:pPr>
        <w:pStyle w:val="4"/>
        <w:bidi w:val="0"/>
        <w:jc w:val="left"/>
        <w:rPr>
          <w:rFonts w:hint="default" w:ascii="Times New Roman" w:hAnsi="Times New Roman" w:cs="Times New Roman"/>
        </w:rPr>
      </w:pPr>
      <w:bookmarkStart w:id="13" w:name="_Toc978"/>
      <w:r>
        <w:rPr>
          <w:rFonts w:hint="default" w:ascii="Times New Roman" w:hAnsi="Times New Roman" w:cs="Times New Roman"/>
        </w:rPr>
        <w:t>1. 在安装或使用软件的时候，360杀毒软件弹出风险提示框，怎么办？</w:t>
      </w:r>
      <w:bookmarkEnd w:id="13"/>
    </w:p>
    <w:p>
      <w:pPr>
        <w:spacing w:line="360" w:lineRule="auto"/>
        <w:ind w:firstLine="420" w:firstLineChars="20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我公司郑重承诺：本公司所有产品不包括任何木马病毒，所有产品都只是完成了在我们软件介绍中所描述的功能。如果你在安装或使用我们软件的时候出现上述情况，请单击提示框下方的“允许本次操作”并单击确定按钮，如下图所示：</w:t>
      </w:r>
    </w:p>
    <w:p>
      <w:pPr>
        <w:widowControl/>
        <w:ind w:firstLine="480"/>
        <w:jc w:val="left"/>
        <w:rPr>
          <w:rFonts w:hint="default" w:ascii="Times New Roman" w:hAnsi="Times New Roman" w:cs="Times New Roman"/>
          <w:color w:val="333333"/>
          <w:kern w:val="0"/>
          <w:sz w:val="20"/>
          <w:szCs w:val="20"/>
        </w:rPr>
      </w:pPr>
    </w:p>
    <w:p>
      <w:pPr>
        <w:widowControl/>
        <w:spacing w:line="368" w:lineRule="atLeast"/>
        <w:ind w:left="-33" w:right="-33" w:firstLine="480"/>
        <w:jc w:val="left"/>
        <w:rPr>
          <w:rFonts w:hint="default" w:ascii="Times New Roman" w:hAnsi="Times New Roman" w:cs="Times New Roman"/>
          <w:color w:val="5E5F5F"/>
          <w:kern w:val="0"/>
          <w:sz w:val="20"/>
          <w:szCs w:val="20"/>
        </w:rPr>
      </w:pPr>
      <w:r>
        <w:rPr>
          <w:rFonts w:hint="default" w:ascii="Times New Roman" w:hAnsi="Times New Roman" w:cs="Times New Roman"/>
          <w:color w:val="5E5F5F"/>
          <w:kern w:val="0"/>
          <w:szCs w:val="21"/>
        </w:rPr>
        <w:drawing>
          <wp:inline distT="0" distB="0" distL="0" distR="0">
            <wp:extent cx="4284980" cy="3211195"/>
            <wp:effectExtent l="0" t="0" r="7620" b="1905"/>
            <wp:docPr id="32" name="图片 32" descr="q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q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4980" cy="3211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4" w:name="_Toc18642"/>
      <w:r>
        <w:rPr>
          <w:rFonts w:hint="default" w:ascii="Times New Roman" w:hAnsi="Times New Roman" w:cs="Times New Roman"/>
          <w:lang w:val="en-US" w:eastAsia="zh-CN"/>
        </w:rPr>
        <w:t>2. 未进行用户登录，是否可以使用广州数字教材配套学习平台吗？</w:t>
      </w:r>
      <w:bookmarkEnd w:id="14"/>
    </w:p>
    <w:p>
      <w:pPr>
        <w:numPr>
          <w:ilvl w:val="0"/>
          <w:numId w:val="0"/>
        </w:numPr>
        <w:ind w:leftChars="0" w:firstLine="420" w:firstLineChars="20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已添加并未被清空缓存的课程不需要登录也可使用。添加课程时必须登录才可使用。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lang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登录方式：点击客户端首页“添加课程”按钮，可进行登录</w:t>
      </w:r>
      <w:r>
        <w:rPr>
          <w:rFonts w:hint="default" w:ascii="Times New Roman" w:hAnsi="Times New Roman" w:cs="Times New Roman"/>
          <w:lang w:eastAsia="zh-CN"/>
        </w:rPr>
        <w:t>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5" w:name="_Toc8421"/>
      <w:r>
        <w:rPr>
          <w:rFonts w:hint="default" w:ascii="Times New Roman" w:hAnsi="Times New Roman" w:cs="Times New Roman"/>
          <w:lang w:val="en-US" w:eastAsia="zh-CN"/>
        </w:rPr>
        <w:t>3. 软件一直使用没问题，今天突然无法使用？</w:t>
      </w:r>
      <w:bookmarkEnd w:id="15"/>
    </w:p>
    <w:p>
      <w:pPr>
        <w:numPr>
          <w:ilvl w:val="0"/>
          <w:numId w:val="0"/>
        </w:numPr>
        <w:ind w:leftChars="0" w:firstLine="420" w:firstLineChars="20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可能因为软件文件遭到误删或篡改等原因导致，请根据</w:t>
      </w:r>
      <w:r>
        <w:rPr>
          <w:rFonts w:hint="default" w:ascii="Times New Roman" w:hAnsi="Times New Roman" w:cs="Times New Roman"/>
          <w:b w:val="0"/>
          <w:bCs/>
          <w:color w:val="00B0F0"/>
          <w:szCs w:val="21"/>
          <w:lang w:val="en-US" w:eastAsia="zh-CN"/>
        </w:rPr>
        <w:t>3.3.3卸载客户端</w:t>
      </w: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将软件卸载，并重新安装软件。</w:t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6" w:name="_Toc26854"/>
      <w:r>
        <w:rPr>
          <w:rFonts w:hint="default" w:ascii="Times New Roman" w:hAnsi="Times New Roman" w:cs="Times New Roman"/>
          <w:lang w:val="en-US" w:eastAsia="zh-CN"/>
        </w:rPr>
        <w:t>4. 桌面上的图标找不到或误删了，怎么打开软件？</w:t>
      </w:r>
      <w:bookmarkEnd w:id="16"/>
    </w:p>
    <w:p>
      <w:pPr>
        <w:numPr>
          <w:ilvl w:val="0"/>
          <w:numId w:val="0"/>
        </w:numPr>
        <w:ind w:leftChars="0" w:firstLine="420" w:firstLineChars="200"/>
        <w:jc w:val="left"/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  <w:t>可点击菜单，查看所有程序，点击“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2012950" cy="1428750"/>
            <wp:effectExtent l="0" t="0" r="6350" b="635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  <w:t>”启动软件，或为了方便后续使用，可鼠标右键点击金太阳头像，点击“更多”，选择“打开文件位置”，在文件位置处右键发送到桌面。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7" w:name="_Toc4075"/>
      <w:r>
        <w:rPr>
          <w:rFonts w:hint="default" w:ascii="Times New Roman" w:hAnsi="Times New Roman" w:cs="Times New Roman"/>
          <w:lang w:val="en-US" w:eastAsia="zh-CN"/>
        </w:rPr>
        <w:t>5. 如何激活</w:t>
      </w:r>
      <w:bookmarkEnd w:id="17"/>
    </w:p>
    <w:p>
      <w:pPr>
        <w:numPr>
          <w:ilvl w:val="0"/>
          <w:numId w:val="0"/>
        </w:numPr>
        <w:ind w:leftChars="0" w:firstLine="420" w:firstLineChars="200"/>
        <w:jc w:val="left"/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  <w:t>输入激活卡上的15位激活码，即可激活对应的书籍。</w:t>
      </w:r>
    </w:p>
    <w:p>
      <w:pPr>
        <w:numPr>
          <w:ilvl w:val="0"/>
          <w:numId w:val="0"/>
        </w:numPr>
        <w:ind w:leftChars="0"/>
        <w:jc w:val="left"/>
        <w:rPr>
          <w:rFonts w:hint="default" w:ascii="Times New Roman" w:hAnsi="Times New Roman" w:cs="Times New Roman"/>
          <w:b w:val="0"/>
          <w:bCs/>
          <w:color w:val="000000" w:themeColor="text1"/>
          <w:szCs w:val="21"/>
          <w:lang w:val="en-US" w:eastAsia="zh-C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8" w:name="_Toc3765"/>
      <w:r>
        <w:rPr>
          <w:rFonts w:hint="default" w:ascii="Times New Roman" w:hAnsi="Times New Roman" w:cs="Times New Roman"/>
          <w:lang w:val="en-US" w:eastAsia="zh-CN"/>
        </w:rPr>
        <w:t>6. 密码忘了怎么办</w:t>
      </w:r>
      <w:bookmarkEnd w:id="18"/>
    </w:p>
    <w:p>
      <w:pPr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密码忘记不要紧，可在登录页面点击“忘记密码”，通过重设密码后再登录哦。</w:t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19" w:name="_Toc9210"/>
      <w:r>
        <w:rPr>
          <w:rFonts w:hint="default" w:ascii="Times New Roman" w:hAnsi="Times New Roman" w:cs="Times New Roman"/>
          <w:lang w:val="en-US" w:eastAsia="zh-CN"/>
        </w:rPr>
        <w:t>7. 不小心误删课本怎么办</w:t>
      </w:r>
      <w:bookmarkEnd w:id="19"/>
    </w:p>
    <w:p>
      <w:pPr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误删课本，可以在右侧“激活记录”，点击复制激活码，再回到主界面点击添加，将已复制的激活码粘贴即可重新获取课本。</w:t>
      </w:r>
    </w:p>
    <w:p>
      <w:pPr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3364865" cy="2738120"/>
            <wp:effectExtent l="0" t="0" r="635" b="5080"/>
            <wp:docPr id="6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64865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0" w:name="_Toc10160"/>
      <w:r>
        <w:rPr>
          <w:rFonts w:hint="default" w:ascii="Times New Roman" w:hAnsi="Times New Roman" w:cs="Times New Roman"/>
          <w:lang w:val="en-US" w:eastAsia="zh-CN"/>
        </w:rPr>
        <w:t>8. 什么时候需要登录</w:t>
      </w:r>
      <w:bookmarkEnd w:id="20"/>
    </w:p>
    <w:p>
      <w:pPr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用户添加课本时需要登录，已下载的资源不需要登录即可使用。</w:t>
      </w: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1" w:name="_Toc10413"/>
      <w:r>
        <w:rPr>
          <w:rFonts w:hint="default" w:ascii="Times New Roman" w:hAnsi="Times New Roman" w:cs="Times New Roman"/>
          <w:lang w:val="en-US" w:eastAsia="zh-CN"/>
        </w:rPr>
        <w:t>9. 激活码可以与其他人共用吗</w:t>
      </w:r>
      <w:bookmarkEnd w:id="21"/>
    </w:p>
    <w:p>
      <w:pPr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不能。当用户输入其他用户使用过的激活码时，界面会提示“激活码已被其他用户使用”，因此，激活码不能共同，请妥善保存。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2" w:name="_Toc15690"/>
      <w:r>
        <w:rPr>
          <w:rFonts w:hint="default" w:ascii="Times New Roman" w:hAnsi="Times New Roman" w:cs="Times New Roman"/>
          <w:lang w:val="en-US" w:eastAsia="zh-CN"/>
        </w:rPr>
        <w:t>10. 登录有效时间？</w:t>
      </w:r>
      <w:bookmarkEnd w:id="22"/>
    </w:p>
    <w:p>
      <w:pPr>
        <w:widowControl w:val="0"/>
        <w:numPr>
          <w:ilvl w:val="0"/>
          <w:numId w:val="0"/>
        </w:numPr>
        <w:ind w:firstLine="420" w:firstLineChars="20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7天。用户登录会记住7天，7天后需要用户重新登陆。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</w:p>
    <w:p>
      <w:pPr>
        <w:pStyle w:val="4"/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3" w:name="_Toc17635"/>
      <w:r>
        <w:rPr>
          <w:rFonts w:hint="default" w:ascii="Times New Roman" w:hAnsi="Times New Roman" w:cs="Times New Roman"/>
          <w:lang w:val="en-US" w:eastAsia="zh-CN"/>
        </w:rPr>
        <w:t>11. 隐藏下载的进度条如何调起</w:t>
      </w:r>
      <w:bookmarkEnd w:id="23"/>
    </w:p>
    <w:p>
      <w:pPr>
        <w:widowControl w:val="0"/>
        <w:numPr>
          <w:ilvl w:val="0"/>
          <w:numId w:val="0"/>
        </w:numPr>
        <w:ind w:firstLine="420" w:firstLineChars="20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资源下载过程中如果隐藏了弹窗，可以通过点击“我的书架”-“课本封面”点击弹起进度。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</w:p>
    <w:p>
      <w:pPr>
        <w:pStyle w:val="4"/>
        <w:numPr>
          <w:numId w:val="0"/>
        </w:numPr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4" w:name="_Toc31032"/>
      <w:r>
        <w:rPr>
          <w:rFonts w:hint="default" w:ascii="Times New Roman" w:hAnsi="Times New Roman" w:cs="Times New Roman"/>
          <w:lang w:val="en-US" w:eastAsia="zh-CN"/>
        </w:rPr>
        <w:t>12. 资源下载缓慢怎么办?</w:t>
      </w:r>
      <w:bookmarkEnd w:id="24"/>
    </w:p>
    <w:p>
      <w:pPr>
        <w:widowControl w:val="0"/>
        <w:numPr>
          <w:ilvl w:val="0"/>
          <w:numId w:val="0"/>
        </w:numPr>
        <w:ind w:firstLine="420" w:firstLineChars="200"/>
        <w:jc w:val="left"/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资源下载缓慢请检查一下您的网络。</w:t>
      </w:r>
    </w:p>
    <w:p>
      <w:pPr>
        <w:pStyle w:val="4"/>
        <w:numPr>
          <w:numId w:val="0"/>
        </w:numPr>
        <w:bidi w:val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5" w:name="_Toc26763"/>
      <w:r>
        <w:rPr>
          <w:rFonts w:hint="default" w:ascii="Times New Roman" w:hAnsi="Times New Roman" w:cs="Times New Roman"/>
          <w:lang w:val="en-US" w:eastAsia="zh-CN"/>
        </w:rPr>
        <w:t>13. 分辨率高的显示器，客户端界面非常小怎么办？</w:t>
      </w:r>
      <w:bookmarkEnd w:id="25"/>
    </w:p>
    <w:p>
      <w:pPr>
        <w:widowControl w:val="0"/>
        <w:numPr>
          <w:ilvl w:val="0"/>
          <w:numId w:val="0"/>
        </w:numPr>
        <w:ind w:firstLine="420" w:firstLineChars="200"/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b w:val="0"/>
          <w:bCs/>
          <w:szCs w:val="21"/>
          <w:lang w:val="en-US" w:eastAsia="zh-CN"/>
        </w:rPr>
        <w:t>可点击开始按钮，以WIN10为例：点击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457200" cy="381000"/>
            <wp:effectExtent l="0" t="0" r="0" b="0"/>
            <wp:docPr id="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eastAsia="zh-CN"/>
        </w:rPr>
        <w:t>，</w:t>
      </w:r>
      <w:r>
        <w:rPr>
          <w:rFonts w:hint="default" w:ascii="Times New Roman" w:hAnsi="Times New Roman" w:cs="Times New Roman"/>
          <w:lang w:val="en-US" w:eastAsia="zh-CN"/>
        </w:rPr>
        <w:t>找到设置中的显示设置。</w:t>
      </w: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65420" cy="2245360"/>
            <wp:effectExtent l="9525" t="9525" r="20955" b="18415"/>
            <wp:docPr id="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45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调整显示分辨率比当前的设置小，即可让客户端显得更大。如下图。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drawing>
          <wp:inline distT="0" distB="0" distL="114300" distR="114300">
            <wp:extent cx="5273040" cy="2839720"/>
            <wp:effectExtent l="12700" t="12700" r="22860" b="17780"/>
            <wp:docPr id="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397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</w:rPr>
      </w:pP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pStyle w:val="4"/>
        <w:numPr>
          <w:numId w:val="0"/>
        </w:numPr>
        <w:bidi w:val="0"/>
        <w:ind w:leftChars="0"/>
        <w:jc w:val="left"/>
        <w:rPr>
          <w:rFonts w:hint="default" w:ascii="Times New Roman" w:hAnsi="Times New Roman" w:cs="Times New Roman"/>
          <w:lang w:val="en-US" w:eastAsia="zh-CN"/>
        </w:rPr>
      </w:pPr>
      <w:bookmarkStart w:id="26" w:name="_Toc27790"/>
      <w:r>
        <w:rPr>
          <w:rFonts w:hint="default" w:ascii="Times New Roman" w:hAnsi="Times New Roman" w:cs="Times New Roman"/>
          <w:lang w:val="en-US" w:eastAsia="zh-CN"/>
        </w:rPr>
        <w:t>14. 用户注销激活记录会清除吗？怎么重新激活课本？</w:t>
      </w:r>
      <w:bookmarkEnd w:id="26"/>
    </w:p>
    <w:p>
      <w:pPr>
        <w:bidi w:val="0"/>
        <w:ind w:firstLine="420" w:firstLineChars="200"/>
        <w:jc w:val="left"/>
        <w:rPr>
          <w:rFonts w:hint="default" w:ascii="Times New Roman" w:hAnsi="Times New Roman" w:cs="Times New Roman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用户注销后，激活记录会清除。如果激活卡丢失，可以打客服电话，重新申请。</w:t>
      </w:r>
    </w:p>
    <w:p>
      <w:pPr>
        <w:widowControl w:val="0"/>
        <w:numPr>
          <w:ilvl w:val="0"/>
          <w:numId w:val="0"/>
        </w:numPr>
        <w:jc w:val="left"/>
        <w:rPr>
          <w:rFonts w:hint="default" w:ascii="Times New Roman" w:hAnsi="Times New Roman" w:cs="Times New Roman"/>
          <w:b/>
          <w:szCs w:val="21"/>
          <w:lang w:val="en-US" w:eastAsia="zh-CN"/>
        </w:rPr>
      </w:pPr>
    </w:p>
    <w:p>
      <w:pPr>
        <w:numPr>
          <w:ilvl w:val="0"/>
          <w:numId w:val="0"/>
        </w:numPr>
        <w:ind w:left="420" w:leftChars="0"/>
        <w:jc w:val="left"/>
        <w:rPr>
          <w:rFonts w:hint="default" w:ascii="Times New Roman" w:hAnsi="Times New Roman" w:cs="Times New Roman"/>
          <w:lang w:val="en-US" w:eastAsia="zh-CN"/>
        </w:rPr>
      </w:pPr>
    </w:p>
    <w:p>
      <w:pPr>
        <w:numPr>
          <w:ilvl w:val="0"/>
          <w:numId w:val="0"/>
        </w:numPr>
        <w:ind w:left="420" w:leftChars="0"/>
        <w:jc w:val="left"/>
        <w:rPr>
          <w:rFonts w:hint="default" w:ascii="Times New Roman" w:hAnsi="Times New Roman" w:cs="Times New Roman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altName w:val="Courier New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Segoe UI Symbol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2000019F" w:csb1="00000000"/>
  </w:font>
  <w:font w:name="Calibri Light">
    <w:altName w:val="MV Boli"/>
    <w:panose1 w:val="020F0302020204030204"/>
    <w:charset w:val="00"/>
    <w:family w:val="auto"/>
    <w:pitch w:val="default"/>
    <w:sig w:usb0="00000000" w:usb1="00000000" w:usb2="00000000" w:usb3="00000000" w:csb0="2000019F" w:csb1="00000000"/>
  </w:font>
  <w:font w:name="Courier New">
    <w:panose1 w:val="02070309020205020404"/>
    <w:charset w:val="00"/>
    <w:family w:val="auto"/>
    <w:pitch w:val="default"/>
    <w:sig w:usb0="E0002AFF" w:usb1="C0007843" w:usb2="00000009" w:usb3="00000000" w:csb0="400001FF" w:csb1="FFFF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  <w:font w:name="MV Boli">
    <w:panose1 w:val="02000500030200090000"/>
    <w:charset w:val="00"/>
    <w:family w:val="auto"/>
    <w:pitch w:val="default"/>
    <w:sig w:usb0="00000003" w:usb1="00000000" w:usb2="00000100" w:usb3="00000000" w:csb0="00000001" w:csb1="00000000"/>
  </w:font>
  <w:font w:name="Cambria">
    <w:altName w:val="PMingLiU-ExtB"/>
    <w:panose1 w:val="02040503050406030204"/>
    <w:charset w:val="00"/>
    <w:family w:val="roman"/>
    <w:pitch w:val="default"/>
    <w:sig w:usb0="00000000" w:usb1="00000000" w:usb2="02000000" w:usb3="00000000" w:csb0="2000019F" w:csb1="00000000"/>
  </w:font>
  <w:font w:name="SimSun,&quot;Songti SC&quot;,宋体,sans-seri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Courier New">
    <w:panose1 w:val="02070309020205020404"/>
    <w:charset w:val="02"/>
    <w:family w:val="auto"/>
    <w:pitch w:val="default"/>
    <w:sig w:usb0="E0002AFF" w:usb1="C0007843" w:usb2="00000009" w:usb3="00000000" w:csb0="400001FF" w:csb1="FFFF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GB Pinyinok-C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Noto Sans">
    <w:panose1 w:val="020B0502040504020204"/>
    <w:charset w:val="00"/>
    <w:family w:val="auto"/>
    <w:pitch w:val="default"/>
    <w:sig w:usb0="E00082FF" w:usb1="400078FF" w:usb2="00000021" w:usb3="00000000" w:csb0="2000019F" w:csb1="DFD70000"/>
  </w:font>
  <w:font w:name="Shruti">
    <w:panose1 w:val="020B0502040204020203"/>
    <w:charset w:val="00"/>
    <w:family w:val="auto"/>
    <w:pitch w:val="default"/>
    <w:sig w:usb0="0004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3</w:t>
    </w:r>
    <w:r>
      <w:rPr>
        <w:lang w:val="zh-CN"/>
      </w:rPr>
      <w:fldChar w:fldCharType="end"/>
    </w:r>
  </w:p>
  <w:p>
    <w:pPr>
      <w:pStyle w:val="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73C8377"/>
    <w:multiLevelType w:val="singleLevel"/>
    <w:tmpl w:val="973C837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EBA5F856"/>
    <w:multiLevelType w:val="singleLevel"/>
    <w:tmpl w:val="EBA5F856"/>
    <w:lvl w:ilvl="0" w:tentative="0">
      <w:start w:val="4"/>
      <w:numFmt w:val="decimal"/>
      <w:suff w:val="space"/>
      <w:lvlText w:val="%1."/>
      <w:lvlJc w:val="left"/>
    </w:lvl>
  </w:abstractNum>
  <w:abstractNum w:abstractNumId="2">
    <w:nsid w:val="2FD0E04E"/>
    <w:multiLevelType w:val="singleLevel"/>
    <w:tmpl w:val="2FD0E04E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3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82139E"/>
    <w:rsid w:val="00005D1D"/>
    <w:rsid w:val="00010B30"/>
    <w:rsid w:val="0002478C"/>
    <w:rsid w:val="00027E33"/>
    <w:rsid w:val="00051B84"/>
    <w:rsid w:val="0006546D"/>
    <w:rsid w:val="000867C1"/>
    <w:rsid w:val="00086987"/>
    <w:rsid w:val="000918B4"/>
    <w:rsid w:val="000977B1"/>
    <w:rsid w:val="000A1667"/>
    <w:rsid w:val="000A5FE6"/>
    <w:rsid w:val="000B3541"/>
    <w:rsid w:val="000B62AE"/>
    <w:rsid w:val="000C31AC"/>
    <w:rsid w:val="000C653F"/>
    <w:rsid w:val="000D36D4"/>
    <w:rsid w:val="000D549C"/>
    <w:rsid w:val="000D728A"/>
    <w:rsid w:val="00101952"/>
    <w:rsid w:val="001055C5"/>
    <w:rsid w:val="00107679"/>
    <w:rsid w:val="00132579"/>
    <w:rsid w:val="00133BF8"/>
    <w:rsid w:val="00150B8F"/>
    <w:rsid w:val="00160CFD"/>
    <w:rsid w:val="00167CA4"/>
    <w:rsid w:val="00172F0E"/>
    <w:rsid w:val="001A7518"/>
    <w:rsid w:val="001B1B83"/>
    <w:rsid w:val="001B524E"/>
    <w:rsid w:val="001B7E12"/>
    <w:rsid w:val="001C2DC2"/>
    <w:rsid w:val="001D59CA"/>
    <w:rsid w:val="001D68D8"/>
    <w:rsid w:val="001E0B5F"/>
    <w:rsid w:val="002118A8"/>
    <w:rsid w:val="002214C8"/>
    <w:rsid w:val="00221D13"/>
    <w:rsid w:val="0022224E"/>
    <w:rsid w:val="002307FB"/>
    <w:rsid w:val="002401B6"/>
    <w:rsid w:val="00261843"/>
    <w:rsid w:val="002672F2"/>
    <w:rsid w:val="00267A26"/>
    <w:rsid w:val="002863D8"/>
    <w:rsid w:val="002A05A5"/>
    <w:rsid w:val="002A5CE3"/>
    <w:rsid w:val="002A6B6A"/>
    <w:rsid w:val="002D2640"/>
    <w:rsid w:val="002E0901"/>
    <w:rsid w:val="002E1D76"/>
    <w:rsid w:val="002E3628"/>
    <w:rsid w:val="002F57AC"/>
    <w:rsid w:val="00340F06"/>
    <w:rsid w:val="00340FCE"/>
    <w:rsid w:val="00341251"/>
    <w:rsid w:val="00354041"/>
    <w:rsid w:val="00355A04"/>
    <w:rsid w:val="00362B72"/>
    <w:rsid w:val="00374B9B"/>
    <w:rsid w:val="00374FA2"/>
    <w:rsid w:val="003851C9"/>
    <w:rsid w:val="0038548F"/>
    <w:rsid w:val="003A1870"/>
    <w:rsid w:val="003B04C4"/>
    <w:rsid w:val="003C31BD"/>
    <w:rsid w:val="003C65CE"/>
    <w:rsid w:val="003F393D"/>
    <w:rsid w:val="003F5848"/>
    <w:rsid w:val="003F7BD6"/>
    <w:rsid w:val="0040370A"/>
    <w:rsid w:val="0041254C"/>
    <w:rsid w:val="00416FF3"/>
    <w:rsid w:val="004302A5"/>
    <w:rsid w:val="00456A22"/>
    <w:rsid w:val="00456CA4"/>
    <w:rsid w:val="00462232"/>
    <w:rsid w:val="00465283"/>
    <w:rsid w:val="00467F19"/>
    <w:rsid w:val="00470A9C"/>
    <w:rsid w:val="00477729"/>
    <w:rsid w:val="00482A16"/>
    <w:rsid w:val="00482AD6"/>
    <w:rsid w:val="00494948"/>
    <w:rsid w:val="004A1B52"/>
    <w:rsid w:val="004B7589"/>
    <w:rsid w:val="004C2F4B"/>
    <w:rsid w:val="00505A89"/>
    <w:rsid w:val="00507EEB"/>
    <w:rsid w:val="0051259D"/>
    <w:rsid w:val="00517613"/>
    <w:rsid w:val="005223F7"/>
    <w:rsid w:val="005229B6"/>
    <w:rsid w:val="00550FC0"/>
    <w:rsid w:val="00554674"/>
    <w:rsid w:val="005561A3"/>
    <w:rsid w:val="005604F2"/>
    <w:rsid w:val="00563E7C"/>
    <w:rsid w:val="00580553"/>
    <w:rsid w:val="005875DA"/>
    <w:rsid w:val="00593A7D"/>
    <w:rsid w:val="00596D96"/>
    <w:rsid w:val="005A5469"/>
    <w:rsid w:val="005A7C79"/>
    <w:rsid w:val="005B0220"/>
    <w:rsid w:val="005B20EC"/>
    <w:rsid w:val="005B26CA"/>
    <w:rsid w:val="005B40DC"/>
    <w:rsid w:val="005B4692"/>
    <w:rsid w:val="005B4CD1"/>
    <w:rsid w:val="005C53D5"/>
    <w:rsid w:val="005D48AD"/>
    <w:rsid w:val="005D745E"/>
    <w:rsid w:val="005E3B72"/>
    <w:rsid w:val="005E7E6B"/>
    <w:rsid w:val="005F51A6"/>
    <w:rsid w:val="005F574D"/>
    <w:rsid w:val="005F73FB"/>
    <w:rsid w:val="00602B0B"/>
    <w:rsid w:val="006163DE"/>
    <w:rsid w:val="00620161"/>
    <w:rsid w:val="00621A69"/>
    <w:rsid w:val="00644E28"/>
    <w:rsid w:val="00646DE1"/>
    <w:rsid w:val="006538E7"/>
    <w:rsid w:val="00660527"/>
    <w:rsid w:val="00665EDF"/>
    <w:rsid w:val="006675BE"/>
    <w:rsid w:val="00671CB8"/>
    <w:rsid w:val="00673290"/>
    <w:rsid w:val="00675895"/>
    <w:rsid w:val="00692343"/>
    <w:rsid w:val="006968E7"/>
    <w:rsid w:val="006B2F2D"/>
    <w:rsid w:val="006B5062"/>
    <w:rsid w:val="006C1942"/>
    <w:rsid w:val="006C1AFB"/>
    <w:rsid w:val="006C552E"/>
    <w:rsid w:val="006D4E41"/>
    <w:rsid w:val="006D5C90"/>
    <w:rsid w:val="006E41DC"/>
    <w:rsid w:val="006E5287"/>
    <w:rsid w:val="006E6537"/>
    <w:rsid w:val="006F2733"/>
    <w:rsid w:val="006F6A9E"/>
    <w:rsid w:val="00706030"/>
    <w:rsid w:val="0072275A"/>
    <w:rsid w:val="00726EDB"/>
    <w:rsid w:val="007433B9"/>
    <w:rsid w:val="00747BA8"/>
    <w:rsid w:val="007542B6"/>
    <w:rsid w:val="007606BC"/>
    <w:rsid w:val="00763140"/>
    <w:rsid w:val="007634BC"/>
    <w:rsid w:val="0076530B"/>
    <w:rsid w:val="0076698C"/>
    <w:rsid w:val="00770A0E"/>
    <w:rsid w:val="00773F2F"/>
    <w:rsid w:val="00781FE8"/>
    <w:rsid w:val="00784CA4"/>
    <w:rsid w:val="00792D65"/>
    <w:rsid w:val="007977D8"/>
    <w:rsid w:val="007B4200"/>
    <w:rsid w:val="007E29BF"/>
    <w:rsid w:val="007E5B60"/>
    <w:rsid w:val="007E5E03"/>
    <w:rsid w:val="00807176"/>
    <w:rsid w:val="008134DE"/>
    <w:rsid w:val="0082139E"/>
    <w:rsid w:val="0083026A"/>
    <w:rsid w:val="00840721"/>
    <w:rsid w:val="008459D6"/>
    <w:rsid w:val="008500DD"/>
    <w:rsid w:val="008569D3"/>
    <w:rsid w:val="00856DC1"/>
    <w:rsid w:val="008620B2"/>
    <w:rsid w:val="008661F2"/>
    <w:rsid w:val="00873158"/>
    <w:rsid w:val="00885C9E"/>
    <w:rsid w:val="008B0659"/>
    <w:rsid w:val="008F2C01"/>
    <w:rsid w:val="008F2F3A"/>
    <w:rsid w:val="0090434B"/>
    <w:rsid w:val="00943254"/>
    <w:rsid w:val="00950F3E"/>
    <w:rsid w:val="00960A5C"/>
    <w:rsid w:val="0096474A"/>
    <w:rsid w:val="009658F0"/>
    <w:rsid w:val="00967EAE"/>
    <w:rsid w:val="00970501"/>
    <w:rsid w:val="00990E41"/>
    <w:rsid w:val="009A6385"/>
    <w:rsid w:val="009B0A78"/>
    <w:rsid w:val="009B7B99"/>
    <w:rsid w:val="009D2FEB"/>
    <w:rsid w:val="009D7B2B"/>
    <w:rsid w:val="009E720C"/>
    <w:rsid w:val="009F2B50"/>
    <w:rsid w:val="009F50B5"/>
    <w:rsid w:val="00A201CC"/>
    <w:rsid w:val="00A441AB"/>
    <w:rsid w:val="00A7164F"/>
    <w:rsid w:val="00A72172"/>
    <w:rsid w:val="00A84D20"/>
    <w:rsid w:val="00A92C5F"/>
    <w:rsid w:val="00A96963"/>
    <w:rsid w:val="00A96FF3"/>
    <w:rsid w:val="00AA1071"/>
    <w:rsid w:val="00AA34BC"/>
    <w:rsid w:val="00AB6244"/>
    <w:rsid w:val="00AC6B4F"/>
    <w:rsid w:val="00AD7853"/>
    <w:rsid w:val="00AE3773"/>
    <w:rsid w:val="00AE43EB"/>
    <w:rsid w:val="00AF393D"/>
    <w:rsid w:val="00AF4FFC"/>
    <w:rsid w:val="00AF5D79"/>
    <w:rsid w:val="00B03CA7"/>
    <w:rsid w:val="00B15395"/>
    <w:rsid w:val="00B37903"/>
    <w:rsid w:val="00B53B5F"/>
    <w:rsid w:val="00B706F5"/>
    <w:rsid w:val="00B7388F"/>
    <w:rsid w:val="00B8171E"/>
    <w:rsid w:val="00B854E1"/>
    <w:rsid w:val="00BA663B"/>
    <w:rsid w:val="00BC1E68"/>
    <w:rsid w:val="00BC4768"/>
    <w:rsid w:val="00BC53C0"/>
    <w:rsid w:val="00BE0066"/>
    <w:rsid w:val="00BE1C10"/>
    <w:rsid w:val="00BE2D04"/>
    <w:rsid w:val="00BE7397"/>
    <w:rsid w:val="00BF2778"/>
    <w:rsid w:val="00BF4999"/>
    <w:rsid w:val="00C05387"/>
    <w:rsid w:val="00C0711F"/>
    <w:rsid w:val="00C07D2D"/>
    <w:rsid w:val="00C10999"/>
    <w:rsid w:val="00C17790"/>
    <w:rsid w:val="00C24F0C"/>
    <w:rsid w:val="00C60F91"/>
    <w:rsid w:val="00C62F71"/>
    <w:rsid w:val="00C72870"/>
    <w:rsid w:val="00C75748"/>
    <w:rsid w:val="00C9223D"/>
    <w:rsid w:val="00C9252B"/>
    <w:rsid w:val="00CA047D"/>
    <w:rsid w:val="00CA0812"/>
    <w:rsid w:val="00CA369A"/>
    <w:rsid w:val="00CB275C"/>
    <w:rsid w:val="00CB3383"/>
    <w:rsid w:val="00CB6E1A"/>
    <w:rsid w:val="00CC0E23"/>
    <w:rsid w:val="00CD6E5C"/>
    <w:rsid w:val="00CE5D80"/>
    <w:rsid w:val="00CF372B"/>
    <w:rsid w:val="00CF383B"/>
    <w:rsid w:val="00CF5606"/>
    <w:rsid w:val="00D142F6"/>
    <w:rsid w:val="00D14E88"/>
    <w:rsid w:val="00D15DCF"/>
    <w:rsid w:val="00D22F4C"/>
    <w:rsid w:val="00D302A5"/>
    <w:rsid w:val="00D457D7"/>
    <w:rsid w:val="00D52610"/>
    <w:rsid w:val="00D53A28"/>
    <w:rsid w:val="00D57D42"/>
    <w:rsid w:val="00D72DBA"/>
    <w:rsid w:val="00D7404E"/>
    <w:rsid w:val="00D74BC7"/>
    <w:rsid w:val="00D97CE8"/>
    <w:rsid w:val="00DA24C6"/>
    <w:rsid w:val="00DB381F"/>
    <w:rsid w:val="00DB72BB"/>
    <w:rsid w:val="00DC6806"/>
    <w:rsid w:val="00DD5E2C"/>
    <w:rsid w:val="00DF1F5A"/>
    <w:rsid w:val="00E14DEF"/>
    <w:rsid w:val="00E2275F"/>
    <w:rsid w:val="00E359A6"/>
    <w:rsid w:val="00E51F2F"/>
    <w:rsid w:val="00E708BE"/>
    <w:rsid w:val="00E7597E"/>
    <w:rsid w:val="00E75C25"/>
    <w:rsid w:val="00E81695"/>
    <w:rsid w:val="00E84C35"/>
    <w:rsid w:val="00E933FE"/>
    <w:rsid w:val="00E978E0"/>
    <w:rsid w:val="00E97E67"/>
    <w:rsid w:val="00EA1230"/>
    <w:rsid w:val="00EA2A7A"/>
    <w:rsid w:val="00EC1503"/>
    <w:rsid w:val="00ED4464"/>
    <w:rsid w:val="00ED7CF2"/>
    <w:rsid w:val="00EE19F1"/>
    <w:rsid w:val="00EE5557"/>
    <w:rsid w:val="00EE72C5"/>
    <w:rsid w:val="00EF2F28"/>
    <w:rsid w:val="00EF4906"/>
    <w:rsid w:val="00F00616"/>
    <w:rsid w:val="00F214C3"/>
    <w:rsid w:val="00F42319"/>
    <w:rsid w:val="00F448F2"/>
    <w:rsid w:val="00F56FC4"/>
    <w:rsid w:val="00F60A96"/>
    <w:rsid w:val="00F72480"/>
    <w:rsid w:val="00F731AF"/>
    <w:rsid w:val="00F95F20"/>
    <w:rsid w:val="00FA2767"/>
    <w:rsid w:val="00FA38C8"/>
    <w:rsid w:val="00FB2C2A"/>
    <w:rsid w:val="00FB3A77"/>
    <w:rsid w:val="00FC179B"/>
    <w:rsid w:val="00FD72E2"/>
    <w:rsid w:val="00FF0A10"/>
    <w:rsid w:val="00FF734F"/>
    <w:rsid w:val="0A8703EB"/>
    <w:rsid w:val="0A9647BC"/>
    <w:rsid w:val="0B594A4A"/>
    <w:rsid w:val="0BE56300"/>
    <w:rsid w:val="0DD2617B"/>
    <w:rsid w:val="0E577DAE"/>
    <w:rsid w:val="0FB84DA7"/>
    <w:rsid w:val="109B0979"/>
    <w:rsid w:val="12454A32"/>
    <w:rsid w:val="12CE695B"/>
    <w:rsid w:val="138C0849"/>
    <w:rsid w:val="159649DF"/>
    <w:rsid w:val="16C25832"/>
    <w:rsid w:val="16CB589A"/>
    <w:rsid w:val="1C237EC1"/>
    <w:rsid w:val="1DB92A04"/>
    <w:rsid w:val="1DCB139C"/>
    <w:rsid w:val="225A4938"/>
    <w:rsid w:val="23064A6E"/>
    <w:rsid w:val="23B725DC"/>
    <w:rsid w:val="28DA4193"/>
    <w:rsid w:val="295C0A69"/>
    <w:rsid w:val="318A7F7B"/>
    <w:rsid w:val="32780EC6"/>
    <w:rsid w:val="3343498D"/>
    <w:rsid w:val="354343D9"/>
    <w:rsid w:val="364E5D0F"/>
    <w:rsid w:val="37074B9F"/>
    <w:rsid w:val="38734024"/>
    <w:rsid w:val="39CD56EB"/>
    <w:rsid w:val="3B0C24B9"/>
    <w:rsid w:val="3BFB4879"/>
    <w:rsid w:val="450E418A"/>
    <w:rsid w:val="481607C6"/>
    <w:rsid w:val="48B519AA"/>
    <w:rsid w:val="48D6300C"/>
    <w:rsid w:val="4AE34132"/>
    <w:rsid w:val="4BB9615E"/>
    <w:rsid w:val="4BBA505C"/>
    <w:rsid w:val="4BC47CF1"/>
    <w:rsid w:val="4F4B23AB"/>
    <w:rsid w:val="513E0EB3"/>
    <w:rsid w:val="54EA2F9E"/>
    <w:rsid w:val="56D550E9"/>
    <w:rsid w:val="5BC045AD"/>
    <w:rsid w:val="5CC93708"/>
    <w:rsid w:val="601C4BDA"/>
    <w:rsid w:val="69EB1FE4"/>
    <w:rsid w:val="6DF14697"/>
    <w:rsid w:val="705B6E12"/>
    <w:rsid w:val="732C2D35"/>
    <w:rsid w:val="7884317E"/>
    <w:rsid w:val="79FA661F"/>
    <w:rsid w:val="7B89168E"/>
    <w:rsid w:val="7D5D276B"/>
    <w:rsid w:val="7D5E154A"/>
    <w:rsid w:val="7D652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7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link w:val="2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25"/>
    <w:semiHidden/>
    <w:unhideWhenUsed/>
    <w:qFormat/>
    <w:uiPriority w:val="99"/>
    <w:rPr>
      <w:rFonts w:ascii="宋体"/>
      <w:sz w:val="18"/>
      <w:szCs w:val="18"/>
    </w:r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qFormat/>
    <w:uiPriority w:val="39"/>
    <w:rPr>
      <w:rFonts w:ascii="Times New Roman" w:hAnsi="Times New Roman"/>
      <w:bCs/>
      <w:caps/>
      <w:sz w:val="24"/>
      <w:szCs w:val="24"/>
    </w:rPr>
  </w:style>
  <w:style w:type="paragraph" w:styleId="1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3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14">
    <w:name w:val="Title"/>
    <w:basedOn w:val="1"/>
    <w:next w:val="1"/>
    <w:link w:val="26"/>
    <w:qFormat/>
    <w:uiPriority w:val="10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16">
    <w:name w:val="Table Grid"/>
    <w:basedOn w:val="15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8">
    <w:name w:val="Hyperlink"/>
    <w:basedOn w:val="17"/>
    <w:unhideWhenUsed/>
    <w:qFormat/>
    <w:uiPriority w:val="99"/>
    <w:rPr>
      <w:color w:val="3300FF"/>
      <w:sz w:val="21"/>
      <w:szCs w:val="21"/>
      <w:u w:val="none"/>
    </w:rPr>
  </w:style>
  <w:style w:type="paragraph" w:styleId="19">
    <w:name w:val="List Paragraph"/>
    <w:basedOn w:val="1"/>
    <w:qFormat/>
    <w:uiPriority w:val="34"/>
    <w:pPr>
      <w:ind w:firstLine="420" w:firstLineChars="200"/>
    </w:pPr>
  </w:style>
  <w:style w:type="character" w:customStyle="1" w:styleId="20">
    <w:name w:val="批注框文本 Char"/>
    <w:basedOn w:val="17"/>
    <w:link w:val="8"/>
    <w:semiHidden/>
    <w:qFormat/>
    <w:uiPriority w:val="99"/>
    <w:rPr>
      <w:sz w:val="18"/>
      <w:szCs w:val="18"/>
    </w:rPr>
  </w:style>
  <w:style w:type="character" w:customStyle="1" w:styleId="21">
    <w:name w:val="页眉 Char"/>
    <w:basedOn w:val="17"/>
    <w:link w:val="10"/>
    <w:semiHidden/>
    <w:qFormat/>
    <w:uiPriority w:val="99"/>
    <w:rPr>
      <w:sz w:val="18"/>
      <w:szCs w:val="18"/>
    </w:rPr>
  </w:style>
  <w:style w:type="character" w:customStyle="1" w:styleId="22">
    <w:name w:val="页脚 Char"/>
    <w:basedOn w:val="17"/>
    <w:link w:val="9"/>
    <w:qFormat/>
    <w:uiPriority w:val="99"/>
    <w:rPr>
      <w:sz w:val="18"/>
      <w:szCs w:val="18"/>
    </w:rPr>
  </w:style>
  <w:style w:type="character" w:customStyle="1" w:styleId="23">
    <w:name w:val="text_brown1"/>
    <w:basedOn w:val="17"/>
    <w:qFormat/>
    <w:uiPriority w:val="0"/>
    <w:rPr>
      <w:b/>
      <w:bCs/>
      <w:color w:val="660000"/>
      <w:sz w:val="21"/>
      <w:szCs w:val="21"/>
    </w:rPr>
  </w:style>
  <w:style w:type="character" w:customStyle="1" w:styleId="24">
    <w:name w:val="text_blue_thin1"/>
    <w:basedOn w:val="17"/>
    <w:qFormat/>
    <w:uiPriority w:val="0"/>
    <w:rPr>
      <w:color w:val="000066"/>
    </w:rPr>
  </w:style>
  <w:style w:type="character" w:customStyle="1" w:styleId="25">
    <w:name w:val="文档结构图 Char"/>
    <w:basedOn w:val="17"/>
    <w:link w:val="5"/>
    <w:semiHidden/>
    <w:qFormat/>
    <w:uiPriority w:val="99"/>
    <w:rPr>
      <w:rFonts w:ascii="宋体" w:eastAsia="宋体"/>
      <w:sz w:val="18"/>
      <w:szCs w:val="18"/>
    </w:rPr>
  </w:style>
  <w:style w:type="character" w:customStyle="1" w:styleId="26">
    <w:name w:val="标题 Char"/>
    <w:basedOn w:val="17"/>
    <w:link w:val="14"/>
    <w:qFormat/>
    <w:uiPriority w:val="10"/>
    <w:rPr>
      <w:rFonts w:ascii="Cambria" w:hAnsi="Cambria" w:eastAsia="宋体" w:cs="Times New Roman"/>
      <w:b/>
      <w:bCs/>
      <w:sz w:val="32"/>
      <w:szCs w:val="32"/>
    </w:rPr>
  </w:style>
  <w:style w:type="character" w:customStyle="1" w:styleId="27">
    <w:name w:val="标题 2 Char"/>
    <w:basedOn w:val="17"/>
    <w:link w:val="3"/>
    <w:qFormat/>
    <w:uiPriority w:val="9"/>
    <w:rPr>
      <w:rFonts w:ascii="Cambria" w:hAnsi="Cambria" w:eastAsia="宋体" w:cs="Times New Roman"/>
      <w:b/>
      <w:bCs/>
      <w:sz w:val="32"/>
      <w:szCs w:val="32"/>
    </w:rPr>
  </w:style>
  <w:style w:type="character" w:customStyle="1" w:styleId="28">
    <w:name w:val="标题 3 Char"/>
    <w:basedOn w:val="17"/>
    <w:link w:val="4"/>
    <w:semiHidden/>
    <w:qFormat/>
    <w:uiPriority w:val="9"/>
    <w:rPr>
      <w:b/>
      <w:bCs/>
      <w:kern w:val="2"/>
      <w:sz w:val="32"/>
      <w:szCs w:val="32"/>
    </w:rPr>
  </w:style>
  <w:style w:type="paragraph" w:customStyle="1" w:styleId="29">
    <w:name w:val="_"/>
    <w:basedOn w:val="1"/>
    <w:qFormat/>
    <w:uiPriority w:val="0"/>
    <w:pPr>
      <w:adjustRightInd w:val="0"/>
      <w:spacing w:line="360" w:lineRule="auto"/>
      <w:ind w:left="480"/>
      <w:textAlignment w:val="baseline"/>
    </w:pPr>
    <w:rPr>
      <w:rFonts w:ascii="Times New Roman" w:hAnsi="Times New Roman"/>
      <w:kern w:val="0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8" Type="http://schemas.openxmlformats.org/officeDocument/2006/relationships/fontTable" Target="fontTable.xml"/><Relationship Id="rId37" Type="http://schemas.openxmlformats.org/officeDocument/2006/relationships/customXml" Target="../customXml/item2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2913137-B6BF-4E83-8ED3-56417D94B0E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fz</Company>
  <Pages>11</Pages>
  <Words>387</Words>
  <Characters>2208</Characters>
  <Lines>18</Lines>
  <Paragraphs>5</Paragraphs>
  <TotalTime>0</TotalTime>
  <ScaleCrop>false</ScaleCrop>
  <LinksUpToDate>false</LinksUpToDate>
  <CharactersWithSpaces>2590</CharactersWithSpaces>
  <Application>WPS Office_11.3.0.8742_F1E327BC-269C-435d-A152-05C5408002CA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2013-07-16T07:47:00Z</dcterms:created>
  <dc:creator>LS</dc:creator>
  <cp:lastModifiedBy>kingsun_610</cp:lastModifiedBy>
  <cp:lastPrinted>2012-08-10T01:20:00Z</cp:lastPrinted>
  <dcterms:modified xsi:type="dcterms:W3CDTF">2022-01-17T06:59:26Z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2052-11.3.0.8742</vt:lpwstr>
  </property>
  <property fmtid="{D5CDD505-2E9C-101B-9397-08002B2CF9AE}" pid="3" name="ICV">
    <vt:lpwstr>5655A21B8D7541DF837382D04573B3F4</vt:lpwstr>
  </property>
</Properties>
</file>